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77C27" w14:textId="53348429" w:rsidR="00BB22ED" w:rsidRPr="00BB22ED" w:rsidRDefault="00BB22ED" w:rsidP="00BB22ED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bookmarkStart w:id="0" w:name="_Hlk36219702"/>
    </w:p>
    <w:p w14:paraId="3D22EC6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bookmarkStart w:id="1" w:name="_Hlk27565921"/>
      <w:bookmarkStart w:id="2" w:name="_Hlk15469832"/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Условия предоставления займа «Оборот»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BB22ED" w:rsidRPr="00BB22ED" w14:paraId="02EB5DF7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3747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3" w:name="_Hlk27650788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00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431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1786C7DE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07E56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B6629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173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4886CAF7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4154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CF767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F39F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14:paraId="4A3E065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79B35045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53DF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F92AB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A58F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BB22ED" w:rsidRPr="00BB22ED" w14:paraId="60E40D36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59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02B1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FE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5438C849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BACB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D58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12C75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18035DF9" w14:textId="6EA5A2CB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1F939DF2" w14:textId="77777777" w:rsidTr="00AF3630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868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424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87B3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BB22ED" w:rsidRPr="00BB22ED" w14:paraId="1C478724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EFE1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5B20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DCD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3A34C3F4" w14:textId="77777777" w:rsidTr="005C5D0F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831C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F7A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CE498" w14:textId="77777777" w:rsidR="00BB22ED" w:rsidRPr="00BB22ED" w:rsidRDefault="00BB22ED" w:rsidP="00BB22ED">
            <w:pPr>
              <w:widowControl w:val="0"/>
              <w:numPr>
                <w:ilvl w:val="1"/>
                <w:numId w:val="14"/>
              </w:numPr>
              <w:tabs>
                <w:tab w:val="num" w:pos="23"/>
              </w:tabs>
              <w:suppressAutoHyphens/>
              <w:snapToGrid w:val="0"/>
              <w:spacing w:after="0" w:line="240" w:lineRule="auto"/>
              <w:ind w:left="307" w:hanging="30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161A63E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0D774FB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353ACFB1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2C3E7E7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7486417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5D897E5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7EBFC36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1DB8991E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4DD6E50C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481DCC55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305A6593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E30C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DA3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7D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14:paraId="40C3BDF0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5C2513AD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738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79B3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A8E6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78455C04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B80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0B8C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F0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4E815E1F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8044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A121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739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59B213B9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B06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B49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D5C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2DD00E22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97B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83CD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090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6BEA61F0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AEC9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411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F0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BB22ED" w:rsidRPr="00BB22ED" w14:paraId="4F0CCE9D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1D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458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4C1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454170D5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3DD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4550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7A9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05637F81" w14:textId="77777777" w:rsidTr="005C5D0F">
        <w:trPr>
          <w:trHeight w:val="8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78E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90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328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bookmarkEnd w:id="1"/>
      <w:bookmarkEnd w:id="3"/>
    </w:tbl>
    <w:p w14:paraId="551F2C63" w14:textId="77777777" w:rsidR="00BB22ED" w:rsidRPr="00BB22ED" w:rsidRDefault="00BB22ED" w:rsidP="00BB22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27F6B878" w14:textId="4323CFDD" w:rsid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4FEA26B4" w14:textId="64DBA3ED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92CA173" w14:textId="77777777" w:rsidR="00AF3630" w:rsidRPr="00BB22ED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F0F99A7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4866F2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«Инвестиционный»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187"/>
        <w:gridCol w:w="6736"/>
      </w:tblGrid>
      <w:tr w:rsidR="00BB22ED" w:rsidRPr="00BB22ED" w14:paraId="293A0978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278E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4A13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A75E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0B1A0E72" w14:textId="77777777" w:rsidTr="005C5D0F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FF4F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454CF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849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Микрофинансирование субъектов малого и среднего предпринимательства на срок до 3-х лет.</w:t>
            </w:r>
          </w:p>
        </w:tc>
      </w:tr>
      <w:tr w:rsidR="00BB22ED" w:rsidRPr="00BB22ED" w14:paraId="01AF4663" w14:textId="77777777" w:rsidTr="005C5D0F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8E0B1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09F65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CF4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От 3 месяцев до 3-х лет</w:t>
            </w:r>
          </w:p>
        </w:tc>
      </w:tr>
      <w:tr w:rsidR="00BB22ED" w:rsidRPr="00BB22ED" w14:paraId="5ADAB5F4" w14:textId="77777777" w:rsidTr="005C5D0F">
        <w:trPr>
          <w:trHeight w:val="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FFE8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4D1C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  <w:p w14:paraId="096C16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381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риобретение основных средств, реконструкция и ремонт нежилых помещений и зданий, используемых в коммерческих целях, модернизация производственного оборудования</w:t>
            </w:r>
          </w:p>
        </w:tc>
      </w:tr>
      <w:tr w:rsidR="00BB22ED" w:rsidRPr="00BB22ED" w14:paraId="370BDBF9" w14:textId="77777777" w:rsidTr="005C5D0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3253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66A3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C0A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64807DC3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2A01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95B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E2A48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  <w:p w14:paraId="3D78F5F5" w14:textId="02C9C10E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Максимальная сумма займа –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5 000 000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</w:t>
            </w:r>
          </w:p>
        </w:tc>
      </w:tr>
      <w:tr w:rsidR="00BB22ED" w:rsidRPr="00BB22ED" w14:paraId="5E97D126" w14:textId="77777777" w:rsidTr="00AF3630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57FC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ACC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DE7B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Согласно п. 5.2. порядка</w:t>
            </w:r>
          </w:p>
        </w:tc>
      </w:tr>
      <w:tr w:rsidR="00BB22ED" w:rsidRPr="00BB22ED" w14:paraId="78CC36FC" w14:textId="77777777" w:rsidTr="005C5D0F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F8F0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F9CF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C4B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2F4FEB7E" w14:textId="77777777" w:rsidTr="005C5D0F">
        <w:trPr>
          <w:trHeight w:val="2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67D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A9F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086CD" w14:textId="77777777" w:rsidR="00AF3630" w:rsidRDefault="00AF3630" w:rsidP="00AF3630">
            <w:pPr>
              <w:widowControl w:val="0"/>
              <w:tabs>
                <w:tab w:val="num" w:pos="108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1.</w:t>
            </w:r>
            <w:r w:rsidRPr="00AF3630">
              <w:rPr>
                <w:rFonts w:ascii="Times New Roman" w:hAnsi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Pr="00AF3630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37C28169" w14:textId="47F7017A" w:rsidR="00AF3630" w:rsidRPr="00AF3630" w:rsidRDefault="00AF3630" w:rsidP="00AF3630">
            <w:pPr>
              <w:widowControl w:val="0"/>
              <w:tabs>
                <w:tab w:val="num" w:pos="1080"/>
              </w:tabs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3BEB747C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52E07CA2" w14:textId="77777777" w:rsidR="00AF3630" w:rsidRPr="00BB22ED" w:rsidRDefault="00AF3630" w:rsidP="00AF3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091A268D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4B459E94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48E165D0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0A0BB26F" w14:textId="77777777" w:rsidR="00AF3630" w:rsidRPr="00BB22ED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7DC905F1" w14:textId="77777777" w:rsidR="00AF3630" w:rsidRPr="00BB22ED" w:rsidRDefault="00AF3630" w:rsidP="00AF3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62EA7AB4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2. 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58722DB2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3D086C89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14D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E74A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818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 соответствии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п.28 ч.1 ст.333.33 НК РФ. </w:t>
            </w:r>
          </w:p>
          <w:p w14:paraId="509D490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191EB21A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A46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8CF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1C6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Ежемесячно </w:t>
            </w:r>
            <w:proofErr w:type="spellStart"/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аннуитентными</w:t>
            </w:r>
            <w:proofErr w:type="spellEnd"/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платежами</w:t>
            </w:r>
          </w:p>
        </w:tc>
      </w:tr>
      <w:tr w:rsidR="00BB22ED" w:rsidRPr="00BB22ED" w14:paraId="62CAB734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34DA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36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7A8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75BD16C4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332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991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7A76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Рубли РФ</w:t>
            </w:r>
          </w:p>
        </w:tc>
      </w:tr>
      <w:tr w:rsidR="00BB22ED" w:rsidRPr="00BB22ED" w14:paraId="5A48237B" w14:textId="77777777" w:rsidTr="005C5D0F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F57E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5A0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395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Нет</w:t>
            </w:r>
          </w:p>
        </w:tc>
      </w:tr>
      <w:tr w:rsidR="00BB22ED" w:rsidRPr="00BB22ED" w14:paraId="176D62C5" w14:textId="77777777" w:rsidTr="005C5D0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08F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B90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2394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357F99B6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2D59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DA4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6FC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Возможна по основному долгу, не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более  6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месяцев</w:t>
            </w:r>
          </w:p>
        </w:tc>
      </w:tr>
      <w:tr w:rsidR="00BB22ED" w:rsidRPr="00BB22ED" w14:paraId="6CE15825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B9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9A52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FE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Возможно, с письменного заявления Заемщика</w:t>
            </w:r>
          </w:p>
        </w:tc>
      </w:tr>
      <w:tr w:rsidR="00BB22ED" w:rsidRPr="00BB22ED" w14:paraId="1CC237F0" w14:textId="77777777" w:rsidTr="005C5D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691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907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2D0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6E6D8650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AAF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53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A7F9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</w:tbl>
    <w:p w14:paraId="7AC6AFC2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35199B1" w14:textId="31404C60" w:rsid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0ABED9EB" w14:textId="56BAB415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39B6DCF" w14:textId="0CD0726C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3C25301" w14:textId="40F728ED" w:rsidR="00AF3630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64E9E496" w14:textId="77777777" w:rsidR="00AF3630" w:rsidRPr="00BB22ED" w:rsidRDefault="00AF3630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5C81EAA6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7F13C9DA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«Фермер»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452"/>
      </w:tblGrid>
      <w:tr w:rsidR="00BB22ED" w:rsidRPr="00BB22ED" w14:paraId="0A842A53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3B17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48F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05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498D54DA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7358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AB7E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E74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64C3CBAE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02AA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1AEE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2213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14:paraId="5141CF8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1E15BE45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B74A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6CFE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747A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пополнение оборотных</w:t>
            </w: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средств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BB22ED" w:rsidRPr="00BB22ED" w14:paraId="53629FF0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31A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FD0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FCA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 w:bidi="ru-RU"/>
              </w:rPr>
              <w:t xml:space="preserve">в сфере производства и реализации сельскохозяйственной продукции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 территории Курской области.</w:t>
            </w:r>
          </w:p>
        </w:tc>
      </w:tr>
      <w:tr w:rsidR="00BB22ED" w:rsidRPr="00BB22ED" w14:paraId="3B9336A2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E964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DE5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95A16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22A1FDD2" w14:textId="3D58D448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7F3F617F" w14:textId="77777777" w:rsidTr="001A2133">
        <w:trPr>
          <w:trHeight w:val="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3BA6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38558" w14:textId="6615E2EB" w:rsidR="001A2133" w:rsidRPr="001A2133" w:rsidRDefault="00BB22ED" w:rsidP="001A21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</w:t>
            </w:r>
            <w:r w:rsidR="001A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5F15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Согласно п. 5.2. порядка </w:t>
            </w:r>
          </w:p>
        </w:tc>
      </w:tr>
      <w:tr w:rsidR="00BB22ED" w:rsidRPr="00BB22ED" w14:paraId="53C6C417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402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955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6E7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42432373" w14:textId="77777777" w:rsidTr="005C5D0F">
        <w:trPr>
          <w:trHeight w:val="6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7FC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909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A2C9" w14:textId="7588C398" w:rsidR="00BB22ED" w:rsidRPr="00BB22ED" w:rsidRDefault="001A2133" w:rsidP="001A2133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1.</w:t>
            </w:r>
            <w:r w:rsidR="00BB22ED" w:rsidRPr="00BB22ED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="00BB22ED"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0893EB5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14:paraId="2DB9094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2.Оборудование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:</w:t>
            </w:r>
          </w:p>
          <w:p w14:paraId="2EA6C9DB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  <w:p w14:paraId="4F9AAC3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1.3. Автотранспорт:</w:t>
            </w:r>
          </w:p>
          <w:p w14:paraId="7BCD11F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иностранного пр-ва – не старше 8 лет;</w:t>
            </w:r>
          </w:p>
          <w:p w14:paraId="0537311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легковой автотранспорт отечественного пр-ва – не старше 5 лет;</w:t>
            </w:r>
          </w:p>
          <w:p w14:paraId="3162D250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грузовой транспорт – не старше 10 лет.</w:t>
            </w:r>
          </w:p>
          <w:p w14:paraId="372B1F2E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- не старше 10 лет (согласно Приложения №13)</w:t>
            </w:r>
          </w:p>
          <w:p w14:paraId="0C57F291" w14:textId="40311A76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1A2133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  <w:r w:rsidR="001A2133" w:rsidRPr="001A2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250169C3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3CE3B85A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C2C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50C0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AAB4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 соответствии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 п.28 ч.1 ст.333.33 НК РФ. </w:t>
            </w:r>
          </w:p>
          <w:p w14:paraId="63B8A01F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05282C48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42E8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A0F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F3B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Ежемесячно </w:t>
            </w:r>
            <w:proofErr w:type="spell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аннуитентными</w:t>
            </w:r>
            <w:proofErr w:type="spell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платежами</w:t>
            </w:r>
          </w:p>
        </w:tc>
      </w:tr>
      <w:tr w:rsidR="00BB22ED" w:rsidRPr="00BB22ED" w14:paraId="4FCA0576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6B8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A5D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E3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7CF08555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543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6F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6AF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31B8AD02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80B8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F51C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0EBF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32ADE91A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1F6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D3ED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19FD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2F2ED49B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456C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2AD7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5BAD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BB22ED" w:rsidRPr="00BB22ED" w14:paraId="72B67FCE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EFED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A73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4C1A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1604FC68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1F50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E1E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6F9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7AB8A5C2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3ECD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8D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B034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</w:tbl>
    <w:p w14:paraId="46DD9880" w14:textId="77777777" w:rsidR="001A2133" w:rsidRDefault="001A2133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18BBF8D1" w14:textId="5DBD6BCE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</w:t>
      </w:r>
      <w:proofErr w:type="spellStart"/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НовоТех</w:t>
      </w:r>
      <w:proofErr w:type="spellEnd"/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»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970"/>
        <w:gridCol w:w="5528"/>
      </w:tblGrid>
      <w:tr w:rsidR="00BB22ED" w:rsidRPr="00BB22ED" w14:paraId="5992B565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2EC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AC1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A48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532F9BD4" w14:textId="77777777" w:rsidTr="005C5D0F">
        <w:trPr>
          <w:trHeight w:val="4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C22C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140F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69E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20995E6C" w14:textId="77777777" w:rsidTr="005C5D0F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EB9B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0801C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941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месяцев:</w:t>
            </w:r>
          </w:p>
          <w:p w14:paraId="7AF192C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32B2F50D" w14:textId="77777777" w:rsidTr="005C5D0F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825A2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88DDF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  <w:p w14:paraId="5B476B9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237" w:hanging="237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856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приобретения новых основных средств под их залог, в том числе:</w:t>
            </w:r>
          </w:p>
          <w:p w14:paraId="556961B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производственного, технологического, перерабатывающего, сельскохозяйственного оборудования (согласно Приложению 13), а также оборудования для ремонта и технического обслуживания техники и автотранспорта, оборудования подъемно-транспортного, диагностического, специальных приспособлений, станков, оборудования для столовых, кафе и ресторанов, оборудования, используемого в сфере услуг, медицинского оборудования российского и импортного производства;</w:t>
            </w:r>
          </w:p>
          <w:p w14:paraId="46D68F62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автобусов, грузовых, специальных и специализированных транспортных средств, прицепов и полуприцепов к ним для использования в предпринимательской деятельности, кроме легковых автомобилей, не относящихся к вышеперечисленным;</w:t>
            </w:r>
          </w:p>
          <w:p w14:paraId="30477DA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приобретение сельскохозяйственной техники, машин и оборудования для производства, хранения, переработки и транспортировки сельскохозяйственной продукции (в т.ч легковых автомобилей с типом кузова «фургон» грузоподъемностью от 500 кг, легковых автомобилей с типом кузова «пикап», «бортовой» грузоподъемностью от 1000 кг), а также для содержания, выращивания и переработки сельскохозяйственных животных (согласно Приложению 13);</w:t>
            </w:r>
          </w:p>
          <w:p w14:paraId="41ABCAA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 и прочее оборудование не противоречащее настоящему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Порядку .</w:t>
            </w:r>
            <w:proofErr w:type="gramEnd"/>
          </w:p>
          <w:p w14:paraId="768A4CD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Техника, транспортные средства, оборудование считаются новыми, если они не находились в эксплуатации и период от даты выпуска до даты подписания договора купли-продажи не превышает 1 (одного) года.</w:t>
            </w:r>
          </w:p>
        </w:tc>
      </w:tr>
      <w:tr w:rsidR="00BB22ED" w:rsidRPr="00BB22ED" w14:paraId="61AF1071" w14:textId="77777777" w:rsidTr="005C5D0F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D3D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541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01C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4557F301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BC4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F77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2849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2AB037C3" w14:textId="5D8052DD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4FCCFC64" w14:textId="77777777" w:rsidTr="001A2133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4BE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77F6B" w14:textId="54DF4C22" w:rsidR="001A2133" w:rsidRPr="001A2133" w:rsidRDefault="00BB22ED" w:rsidP="001A21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</w:t>
            </w:r>
            <w:r w:rsidR="001A21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E7D0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BB22ED" w:rsidRPr="00BB22ED" w14:paraId="48449ED4" w14:textId="77777777" w:rsidTr="005C5D0F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5C6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874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860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2B039A00" w14:textId="77777777" w:rsidTr="001A2133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DF96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4B0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BC28D" w14:textId="77777777" w:rsidR="00BB22ED" w:rsidRPr="00BB22ED" w:rsidRDefault="00BB22ED" w:rsidP="00BB22ED">
            <w:pPr>
              <w:widowControl w:val="0"/>
              <w:numPr>
                <w:ilvl w:val="2"/>
                <w:numId w:val="14"/>
              </w:numPr>
              <w:tabs>
                <w:tab w:val="num" w:pos="250"/>
              </w:tabs>
              <w:suppressAutoHyphens/>
              <w:snapToGrid w:val="0"/>
              <w:spacing w:after="0" w:line="240" w:lineRule="auto"/>
              <w:ind w:hanging="1440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ar-SA"/>
              </w:rPr>
              <w:t>За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4FA37CDB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 залог приобретаемых основных средств Заемщиком, в соответствии с разделами 4 Порядка предоставления микрозаймов субъектам малого и среднего предпринимательства Курской области</w:t>
            </w:r>
          </w:p>
          <w:p w14:paraId="4DF9AB09" w14:textId="29BDD026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1A2133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 xml:space="preserve"> 2.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7E234B10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76EA3E75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CF2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431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86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 соответствии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 п.28 ч.1 ст.333.33 НК РФ. </w:t>
            </w:r>
          </w:p>
          <w:p w14:paraId="69D6F7B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5C62B186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0EE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A73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B76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Ежемесячно </w:t>
            </w:r>
            <w:proofErr w:type="spell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аннуитентными</w:t>
            </w:r>
            <w:proofErr w:type="spell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платежами</w:t>
            </w:r>
          </w:p>
        </w:tc>
      </w:tr>
      <w:tr w:rsidR="00BB22ED" w:rsidRPr="00BB22ED" w14:paraId="2D671489" w14:textId="77777777" w:rsidTr="005C5D0F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14A0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2D5E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B81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17092567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B9ED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A6EF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86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41FD1C20" w14:textId="77777777" w:rsidTr="005C5D0F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C8FD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750D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5669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1D2D8059" w14:textId="77777777" w:rsidTr="005C5D0F">
        <w:trPr>
          <w:trHeight w:val="2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C1B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EF1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0014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07E53B52" w14:textId="77777777" w:rsidTr="005C5D0F">
        <w:trPr>
          <w:trHeight w:val="1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865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61D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8C6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Возможна по основному долгу, не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более  6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месяцев</w:t>
            </w:r>
          </w:p>
        </w:tc>
      </w:tr>
      <w:tr w:rsidR="00BB22ED" w:rsidRPr="00BB22ED" w14:paraId="126CF60E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66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965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B18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с письменного заявления Заемщика</w:t>
            </w:r>
          </w:p>
        </w:tc>
      </w:tr>
      <w:tr w:rsidR="00BB22ED" w:rsidRPr="00BB22ED" w14:paraId="188AD25F" w14:textId="77777777" w:rsidTr="005C5D0F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3D1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BA80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73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3BE43622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344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3FA6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6DD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BB22ED" w:rsidRPr="00BB22ED" w14:paraId="4BB14945" w14:textId="77777777" w:rsidTr="005C5D0F"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813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935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Порядок предоставления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B363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675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Заявитель самостоятельно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выбирает  необходимую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технику, транспортное средство и/или оборудование,  определяет стоимость (согласно спецификации) у Продавца, соответствующего требованиям Центр микрофинансирования к Продавцу техники, транспортного средства и/или оборудования, изложенным в пункте 21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Условий предоставления займа «</w:t>
            </w:r>
            <w:proofErr w:type="spell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НовоТех</w:t>
            </w:r>
            <w:proofErr w:type="spell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»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 и обращается в МФО с заявлением о предоставлении Микрозайма «</w:t>
            </w:r>
            <w:proofErr w:type="spell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НовоТех</w:t>
            </w:r>
            <w:proofErr w:type="spell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».</w:t>
            </w:r>
          </w:p>
          <w:p w14:paraId="308BAC0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случае соответствия представленной заявки условиям настоящего Порядка и принятия решения Комиссией по предоставлению микрозаймов о возможности предоставления Микрозайма, Заемщик согласовывает с Продавцом стоимость, спецификацию и сроки поставки техники, транспортного средства и/или оборудования, собирает и представляет в МФО проект договора купли-продажи, подготовленный по рекомендованной МФО форме (Приложение № 15 к настоящим Правилам) или по форме Поставщика, согласованной с МФО.</w:t>
            </w:r>
          </w:p>
          <w:p w14:paraId="79527BE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Допускается прием к рассмотрению МФО заключенного между Заемщиком и Продавцом договора купли-продажи, а также оплата аванса до принятия Комитетом решения о предоставлении Микрозайма. При этом МФО не несет обязательств перед Заемщиком в случае принятия Комитетом отрицательного решения о предоставлении Микрозайма (после анализа представленных Заемщиком документов, включая заключенный договор купли- продажи), о чем Заемщик ставится в известность перед принятием от него документов, предоставляемых им для получения Микрозайма.</w:t>
            </w:r>
          </w:p>
          <w:p w14:paraId="6C68291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По согласованию сторон в договоре купли-продажи техники, транспортного средства и/или оборудования и с согласия МФО допускаются отклонения от рекомендованной МФО формы, за исключением условий, касающихся процедуры проверки и передачи техники, транспортного средства и/или оборудования, перехода права собственности, порядка осуществления расчетов (платежей), условия о том, что техника, транспортное средство и/или оборудование, до ее полной оплаты по договору купли-продажи, не находится в залоге у Продавца.</w:t>
            </w:r>
          </w:p>
          <w:p w14:paraId="72FCCE4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заключает с Продавцом договор купли-продажи и осуществляет авансовый платеж в пользу Продавца в размере, соответствующем решению Комитета, но не менее 20% от суммы и документально подтверждает внесение авансового платежа.</w:t>
            </w:r>
          </w:p>
          <w:p w14:paraId="6782C79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Копии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ab/>
              <w:t>документов подтверждающих переход права собственности (договор купли - продажи, акт приема передачи, платежные документы подтверждающие оплату не менее 20% от стоимости приобретаемого имущества, и прочие документы) передаются представителю МФО, который сверяет их с оригиналами.</w:t>
            </w:r>
          </w:p>
          <w:p w14:paraId="1F30F76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В течение срока действия решения о предоставлении микрозайма Ассоциация и Заемщик подписывают договор займа и договор о залоге движимого имущества.</w:t>
            </w:r>
          </w:p>
          <w:p w14:paraId="348FFFB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Ассоциация осуществляет выдачу Микрозайма, а Заемщик перечисляет денежные средства Продавцу в оплату техники, транспортного средства и/или оборудования. </w:t>
            </w:r>
          </w:p>
          <w:p w14:paraId="1350D18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Заемщик представляет в МФО платежное поручение о перечислении денежных средств Продавцу в счет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оплаты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 оставшейся после внесения авансового платежа части стоимости техники, транспортного средства и/или оборудования.</w:t>
            </w:r>
          </w:p>
          <w:p w14:paraId="1E83635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После поступления денежных средств на счет Продавца в соответствии с условиями договора купли-продажи Продавец передает Заемщику, а Заемщик принимает у Продавца технику, транспортное средство и/или оборудование. В случае приобретения самоходной техники или транспортного средства Продавец вместе с актом приема-передачи передает Заемщику оригинал ПСМ/ПТС.</w:t>
            </w:r>
          </w:p>
          <w:p w14:paraId="3187C48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Техника, транспортное средство и/или оборудование находится у Продавца до момента подписания акта приема-передачи и полной оплаты приобретаемого имущества.</w:t>
            </w:r>
          </w:p>
          <w:p w14:paraId="408B051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Заемщик регистрирует самоходную технику или транспортное средство по принадлежности в соответствующих органах и не позднее 15 (пятнадцати) рабочих дней с даты подписания акта приема-передачи техники и/или транспортного средства, в соответствии с договором о залоге движимого имущества, передает оригинал ПСМ/ПТС в Ассоциацию на хранение по акту приема- передачи.</w:t>
            </w:r>
          </w:p>
          <w:p w14:paraId="304E6CD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firstLine="884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lastRenderedPageBreak/>
              <w:t>Заемщик обязан уведомить Ассоциацию о поставке техники, транспортного средства и/или оборудования. Сотрудник МФО выезжает на место ведения бизнеса Заемщика для осмотра, визуальной оценки и сличения с документами поставленного имущества. По результатам осмотра составляется акт осмотра техники, транспортного средства и/или оборудования</w:t>
            </w:r>
          </w:p>
        </w:tc>
      </w:tr>
      <w:tr w:rsidR="00BB22ED" w:rsidRPr="00BB22ED" w14:paraId="177C250E" w14:textId="77777777" w:rsidTr="005C5D0F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B08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604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Требования к продавцам техники, транспортного средства и/или оборудования при предоставлении Микрозайма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E00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1) местонахождение Продавца - Российская Федерация;</w:t>
            </w:r>
          </w:p>
          <w:p w14:paraId="7DB93A4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2) наличие у Продавцов соответствующего дистрибьютор-</w:t>
            </w:r>
            <w:proofErr w:type="spell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ского</w:t>
            </w:r>
            <w:proofErr w:type="spell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/дилерского соглашения, договора или иного документа, подтверждающих его право на реализацию техники, транспортного средства и/или оборудования, их гарантийное техническое обслуживание;</w:t>
            </w:r>
          </w:p>
          <w:p w14:paraId="45FD6A5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 xml:space="preserve">3) наличие в договорах купли-продажи условий обеспечения Продавцом, продаваемой им техники, транспортного средства и/или оборудования включающих, ремонт, гарантийное и сервисное обслуживание; </w:t>
            </w:r>
          </w:p>
          <w:p w14:paraId="25E48C0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Допускается передача Продавцом функций по обеспечению технической поддержки техники, транспортного средства и/или оборудования третьим лицам, что должно отражаться в договоре купли-продажи. В этом случае Заемщику (с последующим представлением Центр микрофинансирования) должен быть предоставлен (Продавцом/третьим лицом) соответствующий документ, подтверждающий принятие третьим лицом функций по технической поддержке техники, транспортного средства и/или оборудования, приобретаемых Заемщиком;</w:t>
            </w:r>
          </w:p>
          <w:p w14:paraId="4BDBCF6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4) установление Продавцами гарантийного срока на приобретаемую новую технику, транспортного средства и/или оборудование в течение не менее 12 месяцев с даты подписания акта приема-передачи/пуска в эксплуатацию;</w:t>
            </w:r>
          </w:p>
          <w:p w14:paraId="4AAFFE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5) наличие положительной деловой репутации (отсутствие в отношении продавца негативной информации, препятствующей сотрудничеству);</w:t>
            </w:r>
          </w:p>
          <w:p w14:paraId="5CCA1A6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  <w:t>Обязанность предоставления в МФО копий документов, подтверждающих соблюдение Продавцами вышеуказанных требований, лежит на Заемщике.</w:t>
            </w:r>
          </w:p>
          <w:p w14:paraId="506395F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 w:bidi="ru-RU"/>
              </w:rPr>
            </w:pPr>
          </w:p>
        </w:tc>
      </w:tr>
      <w:bookmarkEnd w:id="2"/>
    </w:tbl>
    <w:p w14:paraId="10A65026" w14:textId="77777777" w:rsidR="00BB22ED" w:rsidRPr="00BB22ED" w:rsidRDefault="00BB22ED" w:rsidP="00BB22ED">
      <w:pPr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5D6EE9" w14:textId="77777777" w:rsidR="00BB22ED" w:rsidRPr="00BB22ED" w:rsidRDefault="00BB22ED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74C7D2" w14:textId="63D522A8" w:rsidR="00BB22ED" w:rsidRDefault="00BB22ED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F7F12" w14:textId="2C442AB7" w:rsidR="005C5D0F" w:rsidRDefault="005C5D0F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7748A" w14:textId="5AAEA59A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13EC1E" w14:textId="0C563FAD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57E3A" w14:textId="1058619F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5CF7A" w14:textId="5915566F" w:rsidR="001A2133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1B55F" w14:textId="77777777" w:rsidR="001A2133" w:rsidRPr="00BB22ED" w:rsidRDefault="001A2133" w:rsidP="00BB22E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2A1B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«Бизнес - Старт»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BB22ED" w:rsidRPr="00BB22ED" w14:paraId="13C23A9D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224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bookmarkStart w:id="4" w:name="_Hlk27645099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9841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E319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751FE74D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6610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432A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6371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BB22ED" w:rsidRPr="00BB22ED" w14:paraId="6401F206" w14:textId="77777777" w:rsidTr="005C5D0F">
        <w:trPr>
          <w:trHeight w:val="3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95B8C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9FD52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2F77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От 3 месяцев до 24 месяцев</w:t>
            </w:r>
          </w:p>
        </w:tc>
      </w:tr>
      <w:tr w:rsidR="00BB22ED" w:rsidRPr="00BB22ED" w14:paraId="0B7FB9D5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AB85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6D0E6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019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пополнение оборотных</w:t>
            </w: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средств;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приобретение основных средств, реконструкция и ремонт нежилых помещений и зданий, используемых в коммерческих целях.</w:t>
            </w:r>
          </w:p>
        </w:tc>
      </w:tr>
      <w:tr w:rsidR="00BB22ED" w:rsidRPr="00BB22ED" w14:paraId="2F1604CC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D30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4ABA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A060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Юридические лица и индивидуальные предприниматели, зарегистрированные и осуществляющие деятельность на территории Курской области </w:t>
            </w:r>
          </w:p>
        </w:tc>
      </w:tr>
      <w:tr w:rsidR="00BB22ED" w:rsidRPr="00BB22ED" w14:paraId="0390D916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E02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EDE9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076A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50 000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7E2243D2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500 000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1F816614" w14:textId="77777777" w:rsidTr="005C5D0F">
        <w:trPr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4D5F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4EA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43CE9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зависимости от наличия обеспечения и видов деятельности согласно п. 5.2 Порядка</w:t>
            </w:r>
          </w:p>
        </w:tc>
      </w:tr>
      <w:tr w:rsidR="00BB22ED" w:rsidRPr="00BB22ED" w14:paraId="4020FD15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5BFE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6C1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9B4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14770980" w14:textId="77777777" w:rsidTr="005C5D0F">
        <w:trPr>
          <w:trHeight w:val="24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9DAC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A0CE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F91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1.Залог имущества юридических лиц и физических лиц:</w:t>
            </w:r>
          </w:p>
          <w:p w14:paraId="722730D6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64896C2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07067839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1E3EDFB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6D18AA52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664AF2E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6454EC4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28F8EBEF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707FF3A2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77B27673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790CAE53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206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21D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52C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</w:t>
            </w:r>
            <w:proofErr w:type="gramStart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 соответствии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 п.28 ч.1 ст.333.33 НК РФ. </w:t>
            </w:r>
          </w:p>
          <w:p w14:paraId="56F7BCA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04C4ED2C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A2A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5E93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0D48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662C6939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B6D1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465A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1CF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6CAA833D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D8C7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AC7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0098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662ED5AC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BD6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34D1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23CA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1D0EFC6B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807F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735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AE4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6DF5B31B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6680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2394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07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BB22ED" w:rsidRPr="00BB22ED" w14:paraId="496B21F6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0B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D8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AA0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5C12F0BA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B14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0BF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009C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документов.</w:t>
            </w:r>
          </w:p>
        </w:tc>
      </w:tr>
      <w:tr w:rsidR="00BB22ED" w:rsidRPr="00BB22ED" w14:paraId="1DE1F8C1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9F19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584B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16B6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BB22ED" w:rsidRPr="00BB22ED" w14:paraId="7660B673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CFB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D83E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5E3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Перед подачей заявки на предоставление микрозайма субъект МСП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проходит обучающие курсы на базе Ассоциации МКК «ЦПП Курской области». На рассмотрение комитета по программе «Микрофинансирование» СМСП предоставляет бизнес-план развития на 3 года.</w:t>
            </w:r>
          </w:p>
        </w:tc>
      </w:tr>
    </w:tbl>
    <w:bookmarkEnd w:id="4"/>
    <w:p w14:paraId="774462BE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lastRenderedPageBreak/>
        <w:t>Условия предоставления займа «Госконтракт»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6877"/>
      </w:tblGrid>
      <w:tr w:rsidR="00BB22ED" w:rsidRPr="00BB22ED" w14:paraId="39FE99AE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14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0E73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9D1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4ED5330D" w14:textId="77777777" w:rsidTr="005C5D0F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7AA1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F76A9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81B1F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24 месяцев.</w:t>
            </w:r>
          </w:p>
        </w:tc>
      </w:tr>
      <w:tr w:rsidR="00BB22ED" w:rsidRPr="00BB22ED" w14:paraId="0A31EFEB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5BCE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D5C2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713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24 месяцев</w:t>
            </w:r>
          </w:p>
          <w:p w14:paraId="74C6D04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18D59C87" w14:textId="77777777" w:rsidTr="005C5D0F">
        <w:trPr>
          <w:trHeight w:val="2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CB09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E8BE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9E03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Исполнение государственного контракта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;</w:t>
            </w:r>
          </w:p>
        </w:tc>
      </w:tr>
      <w:tr w:rsidR="00BB22ED" w:rsidRPr="00BB22ED" w14:paraId="48AD99BF" w14:textId="77777777" w:rsidTr="005C5D0F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2ACC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C126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FDA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781C73A4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01E2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DD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 займа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A520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74478DEB" w14:textId="23044A1C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– </w:t>
            </w:r>
            <w:r w:rsidR="00AF363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3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BB22ED" w:rsidRPr="00BB22ED" w14:paraId="42C3239A" w14:textId="77777777" w:rsidTr="005C5D0F">
        <w:trPr>
          <w:trHeight w:val="3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D63C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6CE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 по</w:t>
            </w:r>
            <w:proofErr w:type="gramEnd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FEBC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Согласно пункту 5.2. Порядка предоставления микрозаймов</w:t>
            </w:r>
          </w:p>
        </w:tc>
      </w:tr>
      <w:tr w:rsidR="00BB22ED" w:rsidRPr="00BB22ED" w14:paraId="116069A6" w14:textId="77777777" w:rsidTr="005C5D0F">
        <w:trPr>
          <w:trHeight w:val="1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925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64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C929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1FF12C92" w14:textId="77777777" w:rsidTr="005C5D0F">
        <w:trPr>
          <w:trHeight w:val="16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1C10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D41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C9E1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6BF48DCF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65897A4B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A5F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04A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CC5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14:paraId="4687DF2C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034AFDE6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AE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3F8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3A8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645D2488" w14:textId="77777777" w:rsidTr="005C5D0F">
        <w:trPr>
          <w:trHeight w:val="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B248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AC2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462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58386454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F5CB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5E4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BCA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0B6BB4BC" w14:textId="77777777" w:rsidTr="005C5D0F">
        <w:trPr>
          <w:trHeight w:val="3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DC88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A17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711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6C773190" w14:textId="77777777" w:rsidTr="005C5D0F">
        <w:trPr>
          <w:trHeight w:val="2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56A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6340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62DC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3EA97929" w14:textId="77777777" w:rsidTr="005C5D0F">
        <w:trPr>
          <w:trHeight w:val="1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54E5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F7C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18D6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3 месяцев</w:t>
            </w:r>
          </w:p>
        </w:tc>
      </w:tr>
      <w:tr w:rsidR="00BB22ED" w:rsidRPr="00BB22ED" w14:paraId="6250BD12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F93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1B8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E98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48407F37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591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BE3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60E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20C901E3" w14:textId="77777777" w:rsidTr="005C5D0F">
        <w:trPr>
          <w:trHeight w:val="2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34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260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824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120 дней после выдачи займа.</w:t>
            </w:r>
          </w:p>
        </w:tc>
      </w:tr>
      <w:tr w:rsidR="00BB22ED" w:rsidRPr="00BB22ED" w14:paraId="4A8EBF09" w14:textId="77777777" w:rsidTr="005C5D0F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338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FE7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Прочие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AE7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Перед подачей заявки на предоставление микрозайма субъект МСП должен представить проект или заключенный государственный контракт. </w:t>
            </w:r>
          </w:p>
        </w:tc>
      </w:tr>
    </w:tbl>
    <w:p w14:paraId="61439D00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9EAF5F1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5EA22CD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245DCE0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D376561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138F236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0B0CF65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A111DFF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DB8A457" w14:textId="77777777" w:rsidR="00BB22ED" w:rsidRPr="00BB22ED" w:rsidRDefault="00BB22ED" w:rsidP="00BB22ED">
      <w:pPr>
        <w:widowControl w:val="0"/>
        <w:spacing w:after="0" w:line="240" w:lineRule="auto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FF3B4E1" w14:textId="77777777" w:rsidR="00BB22ED" w:rsidRPr="00BB22ED" w:rsidRDefault="00BB22ED" w:rsidP="001A21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336EF833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</w:p>
    <w:p w14:paraId="43349BE9" w14:textId="77777777" w:rsidR="00BB22ED" w:rsidRPr="00BB22ED" w:rsidRDefault="00BB22ED" w:rsidP="00BB22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Условия предоставления займа «</w:t>
      </w:r>
      <w:proofErr w:type="spellStart"/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Рефинанс</w:t>
      </w:r>
      <w:proofErr w:type="spellEnd"/>
      <w:r w:rsidRPr="00BB22ED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»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38"/>
        <w:gridCol w:w="3017"/>
        <w:gridCol w:w="6877"/>
      </w:tblGrid>
      <w:tr w:rsidR="00BB22ED" w:rsidRPr="00BB22ED" w14:paraId="5C0124BF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1C4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№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E9E9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Положения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CA7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Условия</w:t>
            </w:r>
          </w:p>
        </w:tc>
      </w:tr>
      <w:tr w:rsidR="00BB22ED" w:rsidRPr="00BB22ED" w14:paraId="44851295" w14:textId="77777777" w:rsidTr="005C5D0F">
        <w:trPr>
          <w:trHeight w:val="46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B891B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A2DC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Наименование услуги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816E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Микрофинансирование субъектов малого и среднего предпринимательства на срок до 36 месяцев.</w:t>
            </w:r>
          </w:p>
        </w:tc>
      </w:tr>
      <w:tr w:rsidR="00BB22ED" w:rsidRPr="00BB22ED" w14:paraId="168C2706" w14:textId="77777777" w:rsidTr="005C5D0F">
        <w:trPr>
          <w:trHeight w:val="3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ABC1" w14:textId="77777777" w:rsidR="00BB22ED" w:rsidRPr="00BB22ED" w:rsidRDefault="00BB22ED" w:rsidP="00BB22ED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EBD9" w14:textId="77777777" w:rsidR="00BB22ED" w:rsidRPr="00BB22ED" w:rsidRDefault="00BB22ED" w:rsidP="00BB22ED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 микрозайма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AA6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От 3 месяцев до 36 месяцев</w:t>
            </w:r>
          </w:p>
          <w:p w14:paraId="7E798264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BB22ED" w:rsidRPr="00BB22ED" w14:paraId="6BAF6658" w14:textId="77777777" w:rsidTr="005C5D0F">
        <w:trPr>
          <w:trHeight w:val="2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1CBDA" w14:textId="77777777" w:rsidR="00BB22ED" w:rsidRPr="00BB22ED" w:rsidRDefault="00BB22ED" w:rsidP="00BB22E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264A" w14:textId="77777777" w:rsidR="00BB22ED" w:rsidRPr="00BB22ED" w:rsidRDefault="00BB22ED" w:rsidP="00BB22ED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Цели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B248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bookmarkStart w:id="5" w:name="_Hlk41579742"/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Рефинансирование срочной кредиторской задолженности банка (не просроченной)</w:t>
            </w:r>
            <w:bookmarkEnd w:id="5"/>
          </w:p>
        </w:tc>
      </w:tr>
      <w:tr w:rsidR="00BB22ED" w:rsidRPr="00BB22ED" w14:paraId="12AC69D9" w14:textId="77777777" w:rsidTr="005C5D0F">
        <w:trPr>
          <w:trHeight w:val="54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374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37BA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Заемщик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AB5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области.</w:t>
            </w:r>
          </w:p>
        </w:tc>
      </w:tr>
      <w:tr w:rsidR="00BB22ED" w:rsidRPr="00BB22ED" w14:paraId="1C3AE037" w14:textId="77777777" w:rsidTr="005C5D0F">
        <w:trPr>
          <w:trHeight w:val="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56E9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737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Объем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8AFB8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Минимальная сумма займа –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4B44749F" w14:textId="5174FAE8" w:rsidR="00BB22ED" w:rsidRPr="00AF3630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Максимальная сумма займа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– 5 000 000 руб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., </w:t>
            </w:r>
          </w:p>
        </w:tc>
      </w:tr>
      <w:tr w:rsidR="00BB22ED" w:rsidRPr="00BB22ED" w14:paraId="53727061" w14:textId="77777777" w:rsidTr="005C5D0F">
        <w:trPr>
          <w:trHeight w:val="33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8596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A797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Процент по займу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BB26" w14:textId="77777777" w:rsidR="00BB22ED" w:rsidRPr="00BB22ED" w:rsidRDefault="00BB22ED" w:rsidP="00BB22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Согласно п. 5.2. порядка</w:t>
            </w:r>
          </w:p>
        </w:tc>
      </w:tr>
      <w:tr w:rsidR="00BB22ED" w:rsidRPr="00BB22ED" w14:paraId="632F90DA" w14:textId="77777777" w:rsidTr="005C5D0F">
        <w:trPr>
          <w:trHeight w:val="16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E0F5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EFE6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начисления процентов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29D0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BB22ED" w:rsidRPr="00BB22ED" w14:paraId="1A1A9E07" w14:textId="77777777" w:rsidTr="005C5D0F">
        <w:trPr>
          <w:trHeight w:val="24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DD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FCF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Обеспечение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67141" w14:textId="60D02C68" w:rsidR="00BB22ED" w:rsidRPr="00BB22ED" w:rsidRDefault="001A2133" w:rsidP="001A2133">
            <w:pPr>
              <w:widowControl w:val="0"/>
              <w:tabs>
                <w:tab w:val="num" w:pos="10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 xml:space="preserve">1. </w:t>
            </w:r>
            <w:r w:rsidR="00BB22ED"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ar-SA"/>
              </w:rPr>
              <w:t>За</w:t>
            </w:r>
            <w:r w:rsidR="00BB22ED"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  <w:t>лог имущества юридических лиц и физических лиц:</w:t>
            </w:r>
          </w:p>
          <w:p w14:paraId="1BC3C44D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1.1. объекты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недвижимости, земельные участки с/х и (или) производственного назначения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404E70D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1.2. Оборудование:</w:t>
            </w:r>
          </w:p>
          <w:p w14:paraId="1C4C1B7C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производственное и медицинское оборудование - не старше 7 лет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;</w:t>
            </w:r>
          </w:p>
          <w:p w14:paraId="2EC7380B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1.3. Автотранспорт:</w:t>
            </w:r>
          </w:p>
          <w:p w14:paraId="2BBDC93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иностранного пр-ва – не старше 8 лет;</w:t>
            </w:r>
          </w:p>
          <w:p w14:paraId="2ADD77A2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легковой автотранспорт отечественного пр-ва – не старше 5 лет;</w:t>
            </w:r>
          </w:p>
          <w:p w14:paraId="0D435939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- грузовой транспорт – не старше 10 лет.</w:t>
            </w:r>
          </w:p>
          <w:p w14:paraId="6BC28B3D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с/х техника </w:t>
            </w:r>
            <w:r w:rsidRPr="00BB22E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- не старше 10 лет (согласно Приложения №13)</w:t>
            </w:r>
          </w:p>
          <w:p w14:paraId="21649175" w14:textId="77777777" w:rsidR="00BB22ED" w:rsidRPr="00BB22ED" w:rsidRDefault="00BB22ED" w:rsidP="00BB22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BB22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2. 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2A2CF75E" w14:textId="77777777" w:rsidR="00BB22ED" w:rsidRPr="00BB22ED" w:rsidRDefault="00BB22ED" w:rsidP="00BB22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BB22ED" w:rsidRPr="00BB22ED" w14:paraId="2578ED6B" w14:textId="77777777" w:rsidTr="005C5D0F">
        <w:trPr>
          <w:trHeight w:val="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D33F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F077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выдачу, прочие платежи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077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При залоге недвижимости, взимается комиссия в соответствии с п.28 ч.1 ст.333.33 НК РФ. </w:t>
            </w:r>
          </w:p>
          <w:p w14:paraId="4654276A" w14:textId="77777777" w:rsidR="00BB22ED" w:rsidRPr="00BB22ED" w:rsidRDefault="00BB22ED" w:rsidP="00BB22E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BB22ED" w:rsidRPr="00BB22ED" w14:paraId="65A2223F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8E88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67E6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погашения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A8C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Ежемесячно аннуитетными платежами</w:t>
            </w:r>
          </w:p>
        </w:tc>
      </w:tr>
      <w:tr w:rsidR="00BB22ED" w:rsidRPr="00BB22ED" w14:paraId="6C9D1105" w14:textId="77777777" w:rsidTr="005C5D0F">
        <w:trPr>
          <w:trHeight w:val="36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A9D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BC7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Способ выдачи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557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BB22ED" w:rsidRPr="00BB22ED" w14:paraId="02EB6F54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D5A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D2E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Валюта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28C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Рубли РФ</w:t>
            </w:r>
          </w:p>
        </w:tc>
      </w:tr>
      <w:tr w:rsidR="00BB22ED" w:rsidRPr="00BB22ED" w14:paraId="615EA242" w14:textId="77777777" w:rsidTr="005C5D0F">
        <w:trPr>
          <w:trHeight w:val="38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AA7D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65B3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Комиссии за 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677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Нет</w:t>
            </w:r>
          </w:p>
        </w:tc>
      </w:tr>
      <w:tr w:rsidR="00BB22ED" w:rsidRPr="00BB22ED" w14:paraId="77149E5E" w14:textId="77777777" w:rsidTr="005C5D0F">
        <w:trPr>
          <w:trHeight w:val="21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5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DE7D7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Штрафные санкции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3D9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BB22ED" w:rsidRPr="00BB22ED" w14:paraId="69254CC7" w14:textId="77777777" w:rsidTr="005C5D0F">
        <w:trPr>
          <w:trHeight w:val="18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C6844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FD1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Отсрочка платежа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A6C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Возможна по основному долгу, не более 6 месяцев</w:t>
            </w:r>
          </w:p>
        </w:tc>
      </w:tr>
      <w:tr w:rsidR="00BB22ED" w:rsidRPr="00BB22ED" w14:paraId="6C682275" w14:textId="77777777" w:rsidTr="005C5D0F">
        <w:trPr>
          <w:trHeight w:val="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F4D6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848F9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Досрочное погашение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43DE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Возможно, по письменному заявлению Заемщика</w:t>
            </w:r>
          </w:p>
        </w:tc>
      </w:tr>
      <w:tr w:rsidR="00BB22ED" w:rsidRPr="00BB22ED" w14:paraId="3BB62893" w14:textId="77777777" w:rsidTr="005C5D0F">
        <w:trPr>
          <w:trHeight w:val="3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EC448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00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Сроки рассмотрения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1E5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 14 рабочих дней с момента предоставления полного пакета документов</w:t>
            </w:r>
          </w:p>
        </w:tc>
      </w:tr>
      <w:tr w:rsidR="00BB22ED" w:rsidRPr="00BB22ED" w14:paraId="6BED6588" w14:textId="77777777" w:rsidTr="005C5D0F">
        <w:trPr>
          <w:trHeight w:val="8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F61B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CE20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Отчётность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977E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Предоставление документов, подтверждающих целевое использование заемных средств, не позднее 5 рабочих дней после выдачи займа.</w:t>
            </w:r>
          </w:p>
        </w:tc>
      </w:tr>
      <w:tr w:rsidR="00BB22ED" w:rsidRPr="00BB22ED" w14:paraId="34B2CD8F" w14:textId="77777777" w:rsidTr="005C5D0F">
        <w:trPr>
          <w:trHeight w:val="8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0B6B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18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C8D5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Специальные условия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7FBA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Вместе с заявкой на получение займа необходимо представить оригинал </w:t>
            </w:r>
            <w:r w:rsidRPr="00BB22ED">
              <w:rPr>
                <w:rFonts w:ascii="Times New Roman" w:eastAsia="Calibri" w:hAnsi="Times New Roman" w:cs="Times New Roman"/>
                <w:bCs/>
              </w:rPr>
              <w:t>справки о наличии ссудной задолженности заемщика</w:t>
            </w:r>
          </w:p>
          <w:p w14:paraId="27C4CF13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t>с информацией о положительной кредитной истории заемщика</w:t>
            </w:r>
          </w:p>
          <w:p w14:paraId="4448D0D6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lastRenderedPageBreak/>
              <w:t>и отсутствием просроченной задолженности заемщика.</w:t>
            </w:r>
          </w:p>
          <w:p w14:paraId="38807FC7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B22ED" w:rsidRPr="00BB22ED" w14:paraId="5F1A6C7B" w14:textId="77777777" w:rsidTr="005C5D0F">
        <w:trPr>
          <w:trHeight w:val="8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BFB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19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98DD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По обеспечению займа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14302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 Займ может предоставляться под залог имущества, являющегося обеспечением по рефинансируемому кредиту, при предоставлении согласия первоначального кредитора на последующий залог.</w:t>
            </w:r>
          </w:p>
          <w:p w14:paraId="364BB424" w14:textId="77777777" w:rsidR="001A2133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 2.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случае несогласия первоначального залогодержателя (кредитора) на последующий залог либо наличие в договоре о залоге имущества, заключенного в обеспечение рефинансируемого кредита, запрета на осуществление мероприятии по постановке движимого имущества в реестр нотариуса, предоставление Ассоциацией займа производится на условиях установления периода необеспеченности (период с момента выдачи займа до момента получения Специалистом ФЭО Ассоциации свидетельства о регистрации объекта в реестре нотариуса), оформления Заемщиком залога в срок не позднее 14 рабочих дней с даты предоставления Займа </w:t>
            </w: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Ассоциацией. </w:t>
            </w:r>
          </w:p>
          <w:p w14:paraId="4D2D0626" w14:textId="77777777" w:rsidR="001A2133" w:rsidRDefault="001A2133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2.1. </w:t>
            </w:r>
            <w:r w:rsidR="00BB22ED"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На период необеспеченности займа залогом размер процентной ставки устанавливается в соответствии с п. 5.2. Порядка предоставления займов, как для субъектов МСП, не имеющих залогового обеспечения. </w:t>
            </w:r>
          </w:p>
          <w:p w14:paraId="31B46CB5" w14:textId="4E992C48" w:rsidR="00BB22ED" w:rsidRPr="00BB22ED" w:rsidRDefault="001A2133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2.2. </w:t>
            </w:r>
            <w:r w:rsidR="00BB22ED" w:rsidRPr="00BB22ED">
              <w:rPr>
                <w:rFonts w:ascii="Times New Roman" w:eastAsia="Times New Roman" w:hAnsi="Times New Roman" w:cs="Times New Roman"/>
                <w:lang w:eastAsia="ar-SA"/>
              </w:rPr>
              <w:t>При наличии обеспечения ставка приравнивается к ставке согласно п. 5.2. Порядка предоставления займов, как для субъектов МСП, имеющих залогового обеспечения.</w:t>
            </w:r>
          </w:p>
          <w:p w14:paraId="71BB3271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 xml:space="preserve">3. В случае несогласия первоначального залогодержателя (кредитора) на последующую ипотеку либо наличие в договоре об 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ипотеке, заключенного в обеспечение рефинансируемого кредита, запрета на последующую ипотеку, предоставление Ассоциацией займа производится на условиях установления периода необеспеченности (период с момента выдачи займа до момента получения Специалистом ФЭО Ассоциации выписки из ЕГРП, содержащей сведения о государственной регистрации ипотеки/экземпляра Ассоциации договора об ипотеке, содержащего отметку регистрирующего органа о государственной регистрации ипотеки), оформления Заемщиком ипотеки в срок не позднее </w:t>
            </w:r>
            <w:r w:rsidRPr="00BB22ED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рабочих дней с даты предоставления Займа Ассоциацией.</w:t>
            </w:r>
          </w:p>
          <w:p w14:paraId="358B1F53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22E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Договор залога недвижимого имущества (договор об ипотеке) заключается Ассоциацией с залогодателем после полного погашения задолженности по рефинансируемому кредиту, прекращения рефинансируемого кредитного договора и погашения регистрационной записи об ипотеке, заключенной в обеспечение рефинансируемого кредита.</w:t>
            </w:r>
          </w:p>
          <w:p w14:paraId="353D79D0" w14:textId="25ECFB00" w:rsidR="00BB22ED" w:rsidRPr="00BB22ED" w:rsidRDefault="001A2133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 xml:space="preserve">       </w:t>
            </w:r>
            <w:r w:rsidR="00BB22ED" w:rsidRPr="00BB22ED">
              <w:rPr>
                <w:rFonts w:ascii="Times New Roman" w:eastAsia="Times New Roman" w:hAnsi="Times New Roman" w:cs="Times New Roman"/>
                <w:color w:val="000000"/>
                <w:u w:val="single"/>
                <w:lang w:eastAsia="ar-SA"/>
              </w:rPr>
              <w:t>При заключении договора залога с Ассоциацией Заемщик должен предоставить следующий пакет дополнительных документов:</w:t>
            </w:r>
            <w:r w:rsidR="00BB22ED" w:rsidRPr="00BB22E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276DF0E" w14:textId="7D4CC0D9" w:rsidR="00BB22ED" w:rsidRPr="00BB22ED" w:rsidRDefault="001A2133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="00BB22ED" w:rsidRPr="00BB22ED">
              <w:rPr>
                <w:rFonts w:ascii="Times New Roman" w:eastAsia="Calibri" w:hAnsi="Times New Roman" w:cs="Times New Roman"/>
              </w:rPr>
              <w:t>Предоставление в Ассоциацию оригиналов справки, подписанной уполномоченным лицом первоначального кредитора, о полном погашении задолженности и прекращении действия кредитного договора,</w:t>
            </w:r>
            <w:r w:rsidR="00BB22ED" w:rsidRPr="00BB22ED">
              <w:rPr>
                <w:rFonts w:ascii="Times New Roman" w:eastAsia="Calibri" w:hAnsi="Times New Roman" w:cs="Times New Roman"/>
                <w:bCs/>
              </w:rPr>
              <w:t xml:space="preserve"> а также выписки по ссудному счету, подтверждающей полное погашение кредита по указанному кредитному договору</w:t>
            </w:r>
            <w:r w:rsidR="00BB22ED" w:rsidRPr="00BB22ED">
              <w:rPr>
                <w:rFonts w:ascii="Times New Roman" w:eastAsia="Calibri" w:hAnsi="Times New Roman" w:cs="Times New Roman"/>
              </w:rPr>
              <w:t xml:space="preserve"> в течение 5 рабочих дней с даты выдачи Ассоциацией займа.</w:t>
            </w:r>
          </w:p>
          <w:p w14:paraId="7557E24A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479138A7" w14:textId="77777777" w:rsidR="00BB22ED" w:rsidRPr="00BB22ED" w:rsidRDefault="00BB22ED" w:rsidP="00BB22ED">
            <w:pPr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BB22ED">
              <w:rPr>
                <w:rFonts w:ascii="Times New Roman" w:eastAsia="Calibri" w:hAnsi="Times New Roman" w:cs="Times New Roman"/>
                <w:spacing w:val="-4"/>
              </w:rPr>
              <w:t>2.Предоставление в Ассоциацию соглашения о расторжении кредитного договора с первоначальным кредитором.</w:t>
            </w:r>
          </w:p>
          <w:p w14:paraId="29373D9B" w14:textId="77777777" w:rsidR="00BB22ED" w:rsidRPr="00BB22ED" w:rsidRDefault="00BB22ED" w:rsidP="00BB22ED">
            <w:pPr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 w:rsidRPr="00BB22ED">
              <w:rPr>
                <w:rFonts w:ascii="Times New Roman" w:eastAsia="Calibri" w:hAnsi="Times New Roman" w:cs="Times New Roman"/>
              </w:rPr>
              <w:t>3.Предоставление в Ассоциацию оригиналов паспортов транспортных средств</w:t>
            </w:r>
            <w:r w:rsidRPr="00BB22ED">
              <w:rPr>
                <w:rFonts w:ascii="Times New Roman" w:eastAsia="Calibri" w:hAnsi="Times New Roman" w:cs="Times New Roman"/>
                <w:bCs/>
              </w:rPr>
              <w:t>/паспортов самоходных машин</w:t>
            </w:r>
            <w:r w:rsidRPr="00BB22ED">
              <w:rPr>
                <w:rFonts w:ascii="Times New Roman" w:eastAsia="Calibri" w:hAnsi="Times New Roman" w:cs="Times New Roman"/>
              </w:rPr>
              <w:t xml:space="preserve"> при залоге автотранспорта/спецтехники в течение 5 рабочих дней с даты выдачи </w:t>
            </w:r>
            <w:r w:rsidRPr="00BB22ED">
              <w:rPr>
                <w:rFonts w:ascii="Times New Roman" w:eastAsia="Calibri" w:hAnsi="Times New Roman" w:cs="Times New Roman"/>
              </w:rPr>
              <w:lastRenderedPageBreak/>
              <w:t>Ассоциацией займа (для займов, предоставленных под залог автотранспорта, являющегося обеспечением по рефинансируемому кредиту).</w:t>
            </w:r>
          </w:p>
          <w:p w14:paraId="47431C1B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t xml:space="preserve">4.Обеспечение не позднее 15 рабочих дней со дня выдачи Ассоциацией займа погашения регистрационной записи </w:t>
            </w:r>
            <w:r w:rsidRPr="00BB22ED">
              <w:rPr>
                <w:rFonts w:ascii="Times New Roman" w:eastAsia="Calibri" w:hAnsi="Times New Roman" w:cs="Times New Roman"/>
              </w:rPr>
              <w:t xml:space="preserve">об ипотеке </w:t>
            </w:r>
            <w:r w:rsidRPr="00BB22ED">
              <w:rPr>
                <w:rFonts w:ascii="Times New Roman" w:eastAsia="Calibri" w:hAnsi="Times New Roman" w:cs="Times New Roman"/>
                <w:bCs/>
              </w:rPr>
              <w:t>объекта недвижимости (в случае оформления в залог Ассоциации указанного объекта недвижимости), что подтверждается наличием в выписке из ЕГРП соответствующей информации.</w:t>
            </w:r>
          </w:p>
          <w:p w14:paraId="749A0582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3D233ED" w14:textId="77777777" w:rsidR="00BB22ED" w:rsidRPr="00BB22ED" w:rsidRDefault="00BB22ED" w:rsidP="00BB22ED">
            <w:pPr>
              <w:tabs>
                <w:tab w:val="left" w:pos="28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B22ED">
              <w:rPr>
                <w:rFonts w:ascii="Times New Roman" w:eastAsia="Calibri" w:hAnsi="Times New Roman" w:cs="Times New Roman"/>
                <w:bCs/>
              </w:rPr>
              <w:t>5.Предоставление в течение 15 рабочих дней со дня выдачи займа в Ассоциацию расписки о сдаче заключенного с Банком договора об ипотеке в регистрирующий орган (для кредитов, предоставленных под залог недвижимого имущества, являющегося обеспечением по рефинансируемому кредиту).</w:t>
            </w:r>
          </w:p>
          <w:p w14:paraId="421EF3EC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14:paraId="388082FF" w14:textId="77777777" w:rsidR="00BB22ED" w:rsidRPr="00BB22ED" w:rsidRDefault="00BB22ED" w:rsidP="00BB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 xml:space="preserve">В случае невыполнения Заемщиком любого из указанных </w:t>
            </w:r>
            <w:r w:rsidRPr="00BB22ED">
              <w:rPr>
                <w:rFonts w:ascii="Times New Roman" w:eastAsia="Calibri" w:hAnsi="Times New Roman" w:cs="Times New Roman"/>
              </w:rPr>
              <w:br/>
              <w:t>пяти пунктов обязательств, предусматривается право Ассоциации на применение одной из следующих мер:</w:t>
            </w:r>
          </w:p>
          <w:p w14:paraId="352E3772" w14:textId="77777777" w:rsidR="00BB22ED" w:rsidRPr="00BB22ED" w:rsidRDefault="00BB22ED" w:rsidP="00BB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>– требования на оформление дополнительного имущественного обеспечения;</w:t>
            </w:r>
          </w:p>
          <w:p w14:paraId="4911DCD7" w14:textId="77777777" w:rsidR="00BB22ED" w:rsidRPr="00BB22ED" w:rsidRDefault="00BB22ED" w:rsidP="00BB2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22ED">
              <w:rPr>
                <w:rFonts w:ascii="Times New Roman" w:eastAsia="Calibri" w:hAnsi="Times New Roman" w:cs="Times New Roman"/>
              </w:rPr>
              <w:t>– досрочного истребования займа.</w:t>
            </w:r>
          </w:p>
          <w:p w14:paraId="4D52086F" w14:textId="77777777" w:rsidR="00BB22ED" w:rsidRPr="00BB22ED" w:rsidRDefault="00BB22ED" w:rsidP="00BB22E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14:paraId="13C08294" w14:textId="77777777" w:rsidR="00BB22ED" w:rsidRPr="00BB22ED" w:rsidRDefault="00BB22ED" w:rsidP="00BB22ED">
      <w:pPr>
        <w:rPr>
          <w:rFonts w:ascii="Times New Roman" w:eastAsia="Calibri" w:hAnsi="Times New Roman" w:cs="Times New Roman"/>
        </w:rPr>
      </w:pPr>
    </w:p>
    <w:p w14:paraId="49B5F0E7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  <w:bookmarkStart w:id="6" w:name="_Hlk42089816"/>
    </w:p>
    <w:p w14:paraId="4A719FC2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A225A85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969D57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FFF472C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4497769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5B22B6D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22926CB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DEFF2CA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A3CA9C4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BD5A8E6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7C6BC9E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D4E64E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BDED92D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64EFA5F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02818E1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B7D2256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6CDF5AC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FA6400C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41215D8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7E8591B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53688D6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547C70F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52A2AC59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26F893D0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8BC3471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AA5BAD4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5D51867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37DED6C5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4FF38BED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73BAE599" w14:textId="77777777" w:rsidR="005C5D0F" w:rsidRDefault="005C5D0F" w:rsidP="00AF3630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14:paraId="12FC40DA" w14:textId="7250A171" w:rsidR="001A2133" w:rsidRPr="001A2133" w:rsidRDefault="00AF3630" w:rsidP="001A2133">
      <w:pPr>
        <w:widowControl w:val="0"/>
        <w:spacing w:after="0" w:line="240" w:lineRule="auto"/>
        <w:ind w:left="644"/>
        <w:jc w:val="center"/>
        <w:rPr>
          <w:rFonts w:ascii="Times New Roman" w:eastAsia="Times New Roman" w:hAnsi="Times New Roman" w:cs="Mangal"/>
          <w:kern w:val="2"/>
          <w:sz w:val="24"/>
          <w:szCs w:val="24"/>
          <w:u w:val="single"/>
          <w:lang w:eastAsia="hi-IN" w:bidi="hi-IN"/>
        </w:rPr>
      </w:pPr>
      <w:r w:rsidRPr="00AF3630"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  <w:t>«</w:t>
      </w:r>
      <w:r w:rsidRPr="001A2133">
        <w:rPr>
          <w:rFonts w:ascii="Times New Roman" w:eastAsia="Times New Roman" w:hAnsi="Times New Roman" w:cs="Mangal"/>
          <w:kern w:val="2"/>
          <w:sz w:val="24"/>
          <w:szCs w:val="24"/>
          <w:u w:val="single"/>
          <w:lang w:eastAsia="hi-IN" w:bidi="hi-IN"/>
        </w:rPr>
        <w:t>Условия предоставления займа «</w:t>
      </w:r>
      <w:proofErr w:type="spellStart"/>
      <w:r w:rsidRPr="001A2133">
        <w:rPr>
          <w:rFonts w:ascii="Times New Roman" w:eastAsia="Times New Roman" w:hAnsi="Times New Roman" w:cs="Mangal"/>
          <w:kern w:val="2"/>
          <w:sz w:val="24"/>
          <w:szCs w:val="24"/>
          <w:u w:val="single"/>
          <w:lang w:eastAsia="hi-IN" w:bidi="hi-IN"/>
        </w:rPr>
        <w:t>Антикриз</w:t>
      </w:r>
      <w:proofErr w:type="spellEnd"/>
      <w:r w:rsidRPr="001A2133">
        <w:rPr>
          <w:rFonts w:ascii="Times New Roman" w:eastAsia="Times New Roman" w:hAnsi="Times New Roman" w:cs="Mangal"/>
          <w:kern w:val="2"/>
          <w:sz w:val="24"/>
          <w:szCs w:val="24"/>
          <w:u w:val="single"/>
          <w:lang w:eastAsia="hi-IN" w:bidi="hi-IN"/>
        </w:rPr>
        <w:t>»:</w:t>
      </w:r>
    </w:p>
    <w:tbl>
      <w:tblPr>
        <w:tblW w:w="10042" w:type="dxa"/>
        <w:tblLayout w:type="fixed"/>
        <w:tblLook w:val="04A0" w:firstRow="1" w:lastRow="0" w:firstColumn="1" w:lastColumn="0" w:noHBand="0" w:noVBand="1"/>
      </w:tblPr>
      <w:tblGrid>
        <w:gridCol w:w="443"/>
        <w:gridCol w:w="2832"/>
        <w:gridCol w:w="6767"/>
      </w:tblGrid>
      <w:tr w:rsidR="00AF3630" w:rsidRPr="00AF3630" w14:paraId="49D757EC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0D938D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26894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Положения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2E63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Условия</w:t>
            </w:r>
          </w:p>
        </w:tc>
      </w:tr>
      <w:tr w:rsidR="00AF3630" w:rsidRPr="00AF3630" w14:paraId="23F8E93F" w14:textId="77777777" w:rsidTr="005C5D0F">
        <w:trPr>
          <w:trHeight w:val="4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4E78D" w14:textId="77777777" w:rsidR="00AF3630" w:rsidRPr="00AF3630" w:rsidRDefault="00AF3630" w:rsidP="00AF3630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3FEDE" w14:textId="77777777" w:rsidR="00AF3630" w:rsidRPr="00AF3630" w:rsidRDefault="00AF3630" w:rsidP="00AF3630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left="-33" w:right="12" w:hanging="13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услуги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53AAE" w14:textId="21EF3D81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Микрофинансирование субъектов малого и среднего предпринимательства согласно Постановлению Правительства №434 от 03.04.2020.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</w:t>
            </w:r>
          </w:p>
        </w:tc>
      </w:tr>
      <w:tr w:rsidR="00AF3630" w:rsidRPr="00AF3630" w14:paraId="61C59244" w14:textId="77777777" w:rsidTr="005C5D0F">
        <w:trPr>
          <w:trHeight w:val="3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18ED08" w14:textId="77777777" w:rsidR="00AF3630" w:rsidRPr="00AF3630" w:rsidRDefault="00AF3630" w:rsidP="00AF3630">
            <w:pPr>
              <w:snapToGrid w:val="0"/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A08E7" w14:textId="77777777" w:rsidR="00AF3630" w:rsidRPr="00AF3630" w:rsidRDefault="00AF3630" w:rsidP="00AF3630">
            <w:pPr>
              <w:keepNext/>
              <w:tabs>
                <w:tab w:val="left" w:pos="635"/>
              </w:tabs>
              <w:suppressAutoHyphens/>
              <w:snapToGrid w:val="0"/>
              <w:spacing w:after="0" w:line="240" w:lineRule="auto"/>
              <w:ind w:right="1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 микрозайма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33DA" w14:textId="77777777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Cs/>
                <w:lang w:eastAsia="ar-SA"/>
              </w:rPr>
              <w:t>От 3 месяцев до 24 месяцев</w:t>
            </w:r>
          </w:p>
          <w:p w14:paraId="4485F2EF" w14:textId="77777777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F3630" w:rsidRPr="00AF3630" w14:paraId="779B079F" w14:textId="77777777" w:rsidTr="005C5D0F">
        <w:trPr>
          <w:trHeight w:val="26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91391" w14:textId="77777777" w:rsidR="00AF3630" w:rsidRPr="00AF3630" w:rsidRDefault="00AF3630" w:rsidP="00AF36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C08BD9" w14:textId="77777777" w:rsidR="00AF3630" w:rsidRPr="00AF3630" w:rsidRDefault="00AF3630" w:rsidP="00AF3630">
            <w:pPr>
              <w:keepNext/>
              <w:suppressAutoHyphens/>
              <w:snapToGrid w:val="0"/>
              <w:spacing w:after="0" w:line="240" w:lineRule="auto"/>
              <w:ind w:left="95" w:hanging="95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Цели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EC82" w14:textId="0944EC41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 Уплату налогов, выплату заработной платы работников, оплату арендной платы, коммунальные платежи</w:t>
            </w:r>
            <w:r w:rsidR="001D709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F3630" w:rsidRPr="00AF3630" w14:paraId="29411416" w14:textId="77777777" w:rsidTr="005C5D0F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805B2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35620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Заемщик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D5F63" w14:textId="2E03246C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Юридические лица и индивидуальные предприниматели, зарегистрированные и осуществляющие деятельность на территории Курской области (на основании ОКВЭД).</w:t>
            </w:r>
          </w:p>
        </w:tc>
      </w:tr>
      <w:tr w:rsidR="00AF3630" w:rsidRPr="00AF3630" w14:paraId="52441E13" w14:textId="77777777" w:rsidTr="005C5D0F">
        <w:trPr>
          <w:trHeight w:val="37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4F88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3EF72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5B67D" w14:textId="77777777" w:rsidR="00AF3630" w:rsidRPr="00AF3630" w:rsidRDefault="00AF3630" w:rsidP="00AF3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Минимальная сумма займа – </w:t>
            </w:r>
            <w:r w:rsidRPr="00AF3630">
              <w:rPr>
                <w:rFonts w:ascii="Times New Roman" w:eastAsia="Times New Roman" w:hAnsi="Times New Roman" w:cs="Times New Roman"/>
                <w:b/>
                <w:lang w:eastAsia="ar-SA"/>
              </w:rPr>
              <w:t>50 000 руб</w:t>
            </w: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D26BD96" w14:textId="55AF849D" w:rsidR="00AF3630" w:rsidRPr="00AF3630" w:rsidRDefault="00AF3630" w:rsidP="00AF3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Максимальная сумма займа </w:t>
            </w:r>
            <w:r w:rsidRPr="00AF3630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Pr="00AF3630">
              <w:rPr>
                <w:rFonts w:ascii="Times New Roman" w:eastAsia="Times New Roman" w:hAnsi="Times New Roman" w:cs="Times New Roman"/>
                <w:b/>
                <w:lang w:eastAsia="ar-SA"/>
              </w:rPr>
              <w:t> 000 000 руб</w:t>
            </w: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AF3630" w:rsidRPr="00AF3630" w14:paraId="4272F858" w14:textId="77777777" w:rsidTr="005C5D0F">
        <w:trPr>
          <w:trHeight w:val="24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429F0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BF7D6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Процент по займу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F7EDE" w14:textId="77777777" w:rsidR="00AF3630" w:rsidRPr="00AF3630" w:rsidRDefault="00AF3630" w:rsidP="00AF36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1,5% </w:t>
            </w:r>
          </w:p>
        </w:tc>
      </w:tr>
      <w:tr w:rsidR="00AF3630" w:rsidRPr="00AF3630" w14:paraId="7CAE1487" w14:textId="77777777" w:rsidTr="005C5D0F">
        <w:trPr>
          <w:trHeight w:val="16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E1EC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E0D90B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начисления процентов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35FC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Процент начисляется на сумму задолженности по займу  </w:t>
            </w:r>
          </w:p>
        </w:tc>
      </w:tr>
      <w:tr w:rsidR="00AF3630" w:rsidRPr="00AF3630" w14:paraId="7DD417E5" w14:textId="77777777" w:rsidTr="005C5D0F">
        <w:trPr>
          <w:trHeight w:val="148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68AE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CD176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Обеспечение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5F27" w14:textId="77777777" w:rsidR="00AF3630" w:rsidRPr="00AF3630" w:rsidRDefault="00AF3630" w:rsidP="00AF36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1. </w:t>
            </w:r>
            <w:proofErr w:type="gramStart"/>
            <w:r w:rsidRPr="00AF3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Поручительство  физических</w:t>
            </w:r>
            <w:proofErr w:type="gramEnd"/>
            <w:r w:rsidRPr="00AF36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      </w:r>
          </w:p>
          <w:p w14:paraId="61FB395A" w14:textId="77777777" w:rsidR="00AF3630" w:rsidRPr="00AF3630" w:rsidRDefault="00AF3630" w:rsidP="00AF36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(Для ИП – поручительство супруга/супруги, при отсутствии –других физических лиц; Для ЮЛ — поручительство ВСЕХ учредителей).</w:t>
            </w:r>
          </w:p>
        </w:tc>
      </w:tr>
      <w:tr w:rsidR="00AF3630" w:rsidRPr="00AF3630" w14:paraId="6CA71251" w14:textId="77777777" w:rsidTr="005C5D0F">
        <w:trPr>
          <w:trHeight w:val="37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5A31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F007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выдачу, прочие платежи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20E9B" w14:textId="77777777" w:rsidR="00AF3630" w:rsidRPr="00AF3630" w:rsidRDefault="00AF3630" w:rsidP="00AF36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      </w:r>
          </w:p>
        </w:tc>
      </w:tr>
      <w:tr w:rsidR="00AF3630" w:rsidRPr="00AF3630" w14:paraId="6F6EE0B4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6AE9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5408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погашения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A7607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Ежемесячно аннуитетными платежами</w:t>
            </w:r>
          </w:p>
        </w:tc>
      </w:tr>
      <w:tr w:rsidR="00AF3630" w:rsidRPr="00AF3630" w14:paraId="5316CC47" w14:textId="77777777" w:rsidTr="005C5D0F">
        <w:trPr>
          <w:trHeight w:val="37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AF4477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2526F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Способ выдачи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57E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Безналичным перечислением средств на расчетный счет заемщика </w:t>
            </w:r>
          </w:p>
        </w:tc>
      </w:tr>
      <w:tr w:rsidR="00AF3630" w:rsidRPr="00AF3630" w14:paraId="5BC8B2B6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A7ADF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8AA7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Валюта займа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DF71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Рубли РФ</w:t>
            </w:r>
          </w:p>
        </w:tc>
      </w:tr>
      <w:tr w:rsidR="00AF3630" w:rsidRPr="00AF3630" w14:paraId="74B0D3DA" w14:textId="77777777" w:rsidTr="005C5D0F">
        <w:trPr>
          <w:trHeight w:val="40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7CE6F4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B4FBA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Комиссии за досрочное погашение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612E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</w:tr>
      <w:tr w:rsidR="00AF3630" w:rsidRPr="00AF3630" w14:paraId="743E9686" w14:textId="77777777" w:rsidTr="005C5D0F">
        <w:trPr>
          <w:trHeight w:val="21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C568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FFDC3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Штрафные  санкции</w:t>
            </w:r>
            <w:proofErr w:type="gramEnd"/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0CB0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0,05% от суммы просроченной задолженности за каждый день просрочки</w:t>
            </w:r>
          </w:p>
        </w:tc>
      </w:tr>
      <w:tr w:rsidR="00AF3630" w:rsidRPr="00AF3630" w14:paraId="3C5810DA" w14:textId="77777777" w:rsidTr="005C5D0F">
        <w:trPr>
          <w:trHeight w:val="18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183AC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53407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Отсрочка платежа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9C283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ind w:left="-1188" w:firstLine="118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Возможна по основному долгу, не более 6 месяцев</w:t>
            </w:r>
          </w:p>
        </w:tc>
      </w:tr>
      <w:tr w:rsidR="00AF3630" w:rsidRPr="00AF3630" w14:paraId="7696D88D" w14:textId="77777777" w:rsidTr="005C5D0F">
        <w:trPr>
          <w:trHeight w:val="23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B5F4D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3DA3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Досрочное погашение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A0F6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Возможно, по письменному заявлению Заемщика</w:t>
            </w:r>
          </w:p>
        </w:tc>
      </w:tr>
      <w:tr w:rsidR="00AF3630" w:rsidRPr="00AF3630" w14:paraId="127F789D" w14:textId="77777777" w:rsidTr="005C5D0F">
        <w:trPr>
          <w:trHeight w:val="34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E9B9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4188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Сроки рассмотрения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7B4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В течение 1 рабочего дня с момента предоставления полного пакета документов</w:t>
            </w:r>
          </w:p>
        </w:tc>
      </w:tr>
      <w:tr w:rsidR="00AF3630" w:rsidRPr="00AF3630" w14:paraId="3B71FD1E" w14:textId="77777777" w:rsidTr="005C5D0F">
        <w:trPr>
          <w:trHeight w:val="23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2D163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79F35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Отчётность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3585E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>Предоставление документов, подтверждающих целевое использование заемных средств, ежемесячно после выдачи займа.</w:t>
            </w:r>
          </w:p>
        </w:tc>
      </w:tr>
      <w:tr w:rsidR="00AF3630" w:rsidRPr="00AF3630" w14:paraId="3B2BA00A" w14:textId="77777777" w:rsidTr="001D7099">
        <w:trPr>
          <w:trHeight w:val="5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84DBA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AACA4" w14:textId="77777777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Прочие условия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DE1C6" w14:textId="2C03B761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- Расчет потребностей в уплате расходов на указанные цели займа на срок до </w:t>
            </w:r>
            <w:r w:rsidR="001D709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Pr="00AF3630">
              <w:rPr>
                <w:rFonts w:ascii="Times New Roman" w:eastAsia="Times New Roman" w:hAnsi="Times New Roman" w:cs="Times New Roman"/>
                <w:lang w:eastAsia="ar-SA"/>
              </w:rPr>
              <w:t xml:space="preserve"> мес.</w:t>
            </w:r>
          </w:p>
          <w:p w14:paraId="7F2B4CBB" w14:textId="5D1C6C23" w:rsidR="00AF3630" w:rsidRPr="00AF3630" w:rsidRDefault="00AF3630" w:rsidP="00AF363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B5E1DB6" w14:textId="77777777" w:rsidR="00BB22ED" w:rsidRPr="00BB22ED" w:rsidRDefault="00BB22ED" w:rsidP="00BB22ED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bookmarkEnd w:id="0"/>
    <w:bookmarkEnd w:id="6"/>
    <w:p w14:paraId="08168544" w14:textId="77777777" w:rsidR="00253F55" w:rsidRDefault="00253F55"/>
    <w:sectPr w:rsidR="0025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049C"/>
    <w:multiLevelType w:val="multilevel"/>
    <w:tmpl w:val="F3F0FD5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8702D"/>
    <w:multiLevelType w:val="hybridMultilevel"/>
    <w:tmpl w:val="D370E656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C6831E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BA614B"/>
    <w:multiLevelType w:val="multilevel"/>
    <w:tmpl w:val="9EDE4F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2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14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2"/>
  </w:num>
  <w:num w:numId="9">
    <w:abstractNumId w:val="15"/>
  </w:num>
  <w:num w:numId="10">
    <w:abstractNumId w:val="11"/>
  </w:num>
  <w:num w:numId="11">
    <w:abstractNumId w:val="14"/>
  </w:num>
  <w:num w:numId="12">
    <w:abstractNumId w:val="6"/>
  </w:num>
  <w:num w:numId="13">
    <w:abstractNumId w:val="8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75"/>
    <w:rsid w:val="00020B75"/>
    <w:rsid w:val="001A2133"/>
    <w:rsid w:val="001D7099"/>
    <w:rsid w:val="00253F55"/>
    <w:rsid w:val="00281464"/>
    <w:rsid w:val="00507EBD"/>
    <w:rsid w:val="005C5D0F"/>
    <w:rsid w:val="00692FFD"/>
    <w:rsid w:val="00A724D8"/>
    <w:rsid w:val="00AF3630"/>
    <w:rsid w:val="00BB22ED"/>
    <w:rsid w:val="00FC65D3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791E"/>
  <w15:chartTrackingRefBased/>
  <w15:docId w15:val="{D9E85E26-E577-4EF9-9964-12563E09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BB22ED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qFormat/>
    <w:rsid w:val="00BB22E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0"/>
    <w:next w:val="a0"/>
    <w:link w:val="30"/>
    <w:qFormat/>
    <w:rsid w:val="00BB22ED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BB22ED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BB22ED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BB22E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22ED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rsid w:val="00BB22ED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BB22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BB22E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B22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BB22ED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3"/>
    <w:semiHidden/>
    <w:rsid w:val="00BB22ED"/>
  </w:style>
  <w:style w:type="character" w:customStyle="1" w:styleId="WW8Num4z1">
    <w:name w:val="WW8Num4z1"/>
    <w:rsid w:val="00BB22ED"/>
    <w:rPr>
      <w:rFonts w:ascii="Times New Roman" w:hAnsi="Times New Roman" w:cs="Times New Roman"/>
    </w:rPr>
  </w:style>
  <w:style w:type="character" w:customStyle="1" w:styleId="WW8Num7z0">
    <w:name w:val="WW8Num7z0"/>
    <w:rsid w:val="00BB22ED"/>
    <w:rPr>
      <w:rFonts w:ascii="Times New Roman" w:hAnsi="Times New Roman" w:cs="Times New Roman"/>
    </w:rPr>
  </w:style>
  <w:style w:type="character" w:customStyle="1" w:styleId="WW8Num8z0">
    <w:name w:val="WW8Num8z0"/>
    <w:rsid w:val="00BB22ED"/>
    <w:rPr>
      <w:rFonts w:ascii="Times New Roman" w:hAnsi="Times New Roman" w:cs="Times New Roman"/>
    </w:rPr>
  </w:style>
  <w:style w:type="character" w:customStyle="1" w:styleId="WW8Num10z1">
    <w:name w:val="WW8Num10z1"/>
    <w:rsid w:val="00BB22ED"/>
    <w:rPr>
      <w:rFonts w:ascii="Times New Roman" w:hAnsi="Times New Roman" w:cs="Times New Roman"/>
    </w:rPr>
  </w:style>
  <w:style w:type="character" w:customStyle="1" w:styleId="WW8Num13z0">
    <w:name w:val="WW8Num13z0"/>
    <w:rsid w:val="00BB22ED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BB22ED"/>
    <w:rPr>
      <w:rFonts w:ascii="Wingdings" w:hAnsi="Wingdings" w:cs="Wingdings"/>
    </w:rPr>
  </w:style>
  <w:style w:type="character" w:customStyle="1" w:styleId="WW8Num13z3">
    <w:name w:val="WW8Num13z3"/>
    <w:rsid w:val="00BB22ED"/>
    <w:rPr>
      <w:rFonts w:ascii="Symbol" w:hAnsi="Symbol" w:cs="Symbol"/>
    </w:rPr>
  </w:style>
  <w:style w:type="character" w:customStyle="1" w:styleId="WW8Num16z0">
    <w:name w:val="WW8Num16z0"/>
    <w:rsid w:val="00BB22ED"/>
    <w:rPr>
      <w:rFonts w:ascii="Courier New" w:hAnsi="Courier New" w:cs="Courier New"/>
    </w:rPr>
  </w:style>
  <w:style w:type="character" w:customStyle="1" w:styleId="WW8Num16z2">
    <w:name w:val="WW8Num16z2"/>
    <w:rsid w:val="00BB22ED"/>
    <w:rPr>
      <w:rFonts w:ascii="Wingdings" w:hAnsi="Wingdings" w:cs="Wingdings"/>
    </w:rPr>
  </w:style>
  <w:style w:type="character" w:customStyle="1" w:styleId="WW8Num16z3">
    <w:name w:val="WW8Num16z3"/>
    <w:rsid w:val="00BB22ED"/>
    <w:rPr>
      <w:rFonts w:ascii="Symbol" w:hAnsi="Symbol" w:cs="Symbol"/>
    </w:rPr>
  </w:style>
  <w:style w:type="character" w:customStyle="1" w:styleId="WW8Num33z1">
    <w:name w:val="WW8Num33z1"/>
    <w:rsid w:val="00BB22ED"/>
    <w:rPr>
      <w:rFonts w:ascii="Courier New" w:hAnsi="Courier New" w:cs="Courier New"/>
    </w:rPr>
  </w:style>
  <w:style w:type="character" w:customStyle="1" w:styleId="WW8Num36z0">
    <w:name w:val="WW8Num36z0"/>
    <w:rsid w:val="00BB22ED"/>
    <w:rPr>
      <w:i w:val="0"/>
    </w:rPr>
  </w:style>
  <w:style w:type="character" w:customStyle="1" w:styleId="WW8Num37z0">
    <w:name w:val="WW8Num37z0"/>
    <w:rsid w:val="00BB22ED"/>
    <w:rPr>
      <w:rFonts w:ascii="Courier New" w:hAnsi="Courier New" w:cs="Courier New"/>
    </w:rPr>
  </w:style>
  <w:style w:type="character" w:customStyle="1" w:styleId="WW8Num37z2">
    <w:name w:val="WW8Num37z2"/>
    <w:rsid w:val="00BB22ED"/>
    <w:rPr>
      <w:rFonts w:ascii="Wingdings" w:hAnsi="Wingdings" w:cs="Wingdings"/>
    </w:rPr>
  </w:style>
  <w:style w:type="character" w:customStyle="1" w:styleId="WW8Num37z3">
    <w:name w:val="WW8Num37z3"/>
    <w:rsid w:val="00BB22ED"/>
    <w:rPr>
      <w:rFonts w:ascii="Symbol" w:hAnsi="Symbol" w:cs="Symbol"/>
    </w:rPr>
  </w:style>
  <w:style w:type="character" w:customStyle="1" w:styleId="WW8Num41z0">
    <w:name w:val="WW8Num41z0"/>
    <w:rsid w:val="00BB22ED"/>
    <w:rPr>
      <w:i w:val="0"/>
    </w:rPr>
  </w:style>
  <w:style w:type="character" w:customStyle="1" w:styleId="WW8Num45z0">
    <w:name w:val="WW8Num45z0"/>
    <w:rsid w:val="00BB22ED"/>
    <w:rPr>
      <w:rFonts w:ascii="Courier New" w:hAnsi="Courier New" w:cs="Courier New"/>
    </w:rPr>
  </w:style>
  <w:style w:type="character" w:customStyle="1" w:styleId="WW8Num45z2">
    <w:name w:val="WW8Num45z2"/>
    <w:rsid w:val="00BB22ED"/>
    <w:rPr>
      <w:rFonts w:ascii="Wingdings" w:hAnsi="Wingdings" w:cs="Wingdings"/>
    </w:rPr>
  </w:style>
  <w:style w:type="character" w:customStyle="1" w:styleId="WW8Num45z3">
    <w:name w:val="WW8Num45z3"/>
    <w:rsid w:val="00BB22ED"/>
    <w:rPr>
      <w:rFonts w:ascii="Symbol" w:hAnsi="Symbol" w:cs="Symbol"/>
    </w:rPr>
  </w:style>
  <w:style w:type="character" w:customStyle="1" w:styleId="41">
    <w:name w:val="Основной шрифт абзаца4"/>
    <w:rsid w:val="00BB22ED"/>
  </w:style>
  <w:style w:type="character" w:customStyle="1" w:styleId="WW8Num5z0">
    <w:name w:val="WW8Num5z0"/>
    <w:rsid w:val="00BB22ED"/>
    <w:rPr>
      <w:b/>
    </w:rPr>
  </w:style>
  <w:style w:type="character" w:customStyle="1" w:styleId="WW8Num10z0">
    <w:name w:val="WW8Num10z0"/>
    <w:rsid w:val="00BB22ED"/>
    <w:rPr>
      <w:rFonts w:ascii="Times New Roman" w:hAnsi="Times New Roman" w:cs="Times New Roman"/>
    </w:rPr>
  </w:style>
  <w:style w:type="character" w:customStyle="1" w:styleId="WW8Num11z0">
    <w:name w:val="WW8Num11z0"/>
    <w:rsid w:val="00BB22ED"/>
    <w:rPr>
      <w:rFonts w:ascii="Times New Roman" w:hAnsi="Times New Roman" w:cs="Times New Roman"/>
    </w:rPr>
  </w:style>
  <w:style w:type="character" w:customStyle="1" w:styleId="WW8Num13z1">
    <w:name w:val="WW8Num13z1"/>
    <w:rsid w:val="00BB22ED"/>
    <w:rPr>
      <w:rFonts w:ascii="Courier New" w:hAnsi="Courier New" w:cs="Courier New"/>
    </w:rPr>
  </w:style>
  <w:style w:type="character" w:customStyle="1" w:styleId="WW8Num14z0">
    <w:name w:val="WW8Num14z0"/>
    <w:rsid w:val="00BB22ED"/>
    <w:rPr>
      <w:b/>
    </w:rPr>
  </w:style>
  <w:style w:type="character" w:customStyle="1" w:styleId="WW8Num18z0">
    <w:name w:val="WW8Num18z0"/>
    <w:rsid w:val="00BB22ED"/>
    <w:rPr>
      <w:b/>
    </w:rPr>
  </w:style>
  <w:style w:type="character" w:customStyle="1" w:styleId="WW8Num18z1">
    <w:name w:val="WW8Num18z1"/>
    <w:rsid w:val="00BB22ED"/>
    <w:rPr>
      <w:rFonts w:ascii="Symbol" w:hAnsi="Symbol" w:cs="Symbol"/>
      <w:b/>
    </w:rPr>
  </w:style>
  <w:style w:type="character" w:customStyle="1" w:styleId="WW8Num20z0">
    <w:name w:val="WW8Num20z0"/>
    <w:rsid w:val="00BB22ED"/>
    <w:rPr>
      <w:rFonts w:ascii="Symbol" w:hAnsi="Symbol" w:cs="Symbol"/>
      <w:sz w:val="20"/>
    </w:rPr>
  </w:style>
  <w:style w:type="character" w:customStyle="1" w:styleId="WW8Num20z1">
    <w:name w:val="WW8Num20z1"/>
    <w:rsid w:val="00BB22ED"/>
    <w:rPr>
      <w:rFonts w:ascii="Courier New" w:hAnsi="Courier New" w:cs="Courier New"/>
      <w:sz w:val="20"/>
    </w:rPr>
  </w:style>
  <w:style w:type="character" w:customStyle="1" w:styleId="WW8Num20z2">
    <w:name w:val="WW8Num20z2"/>
    <w:rsid w:val="00BB22ED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BB22ED"/>
  </w:style>
  <w:style w:type="character" w:customStyle="1" w:styleId="WW8Num1z1">
    <w:name w:val="WW8Num1z1"/>
    <w:rsid w:val="00BB22ED"/>
    <w:rPr>
      <w:rFonts w:ascii="Times New Roman" w:hAnsi="Times New Roman" w:cs="Times New Roman"/>
    </w:rPr>
  </w:style>
  <w:style w:type="character" w:customStyle="1" w:styleId="WW8Num5z1">
    <w:name w:val="WW8Num5z1"/>
    <w:rsid w:val="00BB22ED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B22ED"/>
    <w:rPr>
      <w:b/>
    </w:rPr>
  </w:style>
  <w:style w:type="character" w:customStyle="1" w:styleId="WW8Num12z0">
    <w:name w:val="WW8Num12z0"/>
    <w:rsid w:val="00BB22ED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BB22ED"/>
  </w:style>
  <w:style w:type="character" w:customStyle="1" w:styleId="Absatz-Standardschriftart">
    <w:name w:val="Absatz-Standardschriftart"/>
    <w:rsid w:val="00BB22ED"/>
  </w:style>
  <w:style w:type="character" w:customStyle="1" w:styleId="WW8Num12z1">
    <w:name w:val="WW8Num12z1"/>
    <w:rsid w:val="00BB22ED"/>
    <w:rPr>
      <w:rFonts w:ascii="Courier New" w:hAnsi="Courier New" w:cs="Courier New"/>
    </w:rPr>
  </w:style>
  <w:style w:type="character" w:customStyle="1" w:styleId="WW8Num12z2">
    <w:name w:val="WW8Num12z2"/>
    <w:rsid w:val="00BB22ED"/>
    <w:rPr>
      <w:rFonts w:ascii="Wingdings" w:hAnsi="Wingdings" w:cs="Wingdings"/>
    </w:rPr>
  </w:style>
  <w:style w:type="character" w:customStyle="1" w:styleId="WW8Num12z3">
    <w:name w:val="WW8Num12z3"/>
    <w:rsid w:val="00BB22ED"/>
    <w:rPr>
      <w:rFonts w:ascii="Symbol" w:hAnsi="Symbol" w:cs="Symbol"/>
    </w:rPr>
  </w:style>
  <w:style w:type="character" w:customStyle="1" w:styleId="12">
    <w:name w:val="Основной шрифт абзаца1"/>
    <w:rsid w:val="00BB22ED"/>
  </w:style>
  <w:style w:type="character" w:styleId="a4">
    <w:name w:val="page number"/>
    <w:basedOn w:val="12"/>
    <w:rsid w:val="00BB22ED"/>
  </w:style>
  <w:style w:type="character" w:customStyle="1" w:styleId="WW-Absatz-Standardschriftart">
    <w:name w:val="WW-Absatz-Standardschriftart"/>
    <w:rsid w:val="00BB22ED"/>
  </w:style>
  <w:style w:type="character" w:customStyle="1" w:styleId="WW-Absatz-Standardschriftart1">
    <w:name w:val="WW-Absatz-Standardschriftart1"/>
    <w:rsid w:val="00BB22ED"/>
  </w:style>
  <w:style w:type="character" w:customStyle="1" w:styleId="WW8Num1z0">
    <w:name w:val="WW8Num1z0"/>
    <w:rsid w:val="00BB22ED"/>
    <w:rPr>
      <w:rFonts w:ascii="Symbol" w:hAnsi="Symbol" w:cs="Symbol"/>
    </w:rPr>
  </w:style>
  <w:style w:type="character" w:customStyle="1" w:styleId="a5">
    <w:name w:val="Символ нумерации"/>
    <w:rsid w:val="00BB22ED"/>
  </w:style>
  <w:style w:type="character" w:styleId="a6">
    <w:name w:val="Hyperlink"/>
    <w:rsid w:val="00BB22ED"/>
    <w:rPr>
      <w:color w:val="000080"/>
      <w:u w:val="single"/>
    </w:rPr>
  </w:style>
  <w:style w:type="character" w:styleId="a7">
    <w:name w:val="Strong"/>
    <w:qFormat/>
    <w:rsid w:val="00BB22ED"/>
    <w:rPr>
      <w:b/>
      <w:bCs/>
    </w:rPr>
  </w:style>
  <w:style w:type="paragraph" w:styleId="a8">
    <w:name w:val="Title"/>
    <w:basedOn w:val="a0"/>
    <w:next w:val="a9"/>
    <w:link w:val="aa"/>
    <w:rsid w:val="00BB22E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Заголовок Знак"/>
    <w:basedOn w:val="a1"/>
    <w:link w:val="a8"/>
    <w:rsid w:val="00BB22ED"/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0"/>
    <w:link w:val="ab"/>
    <w:rsid w:val="00BB22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Основной текст Знак"/>
    <w:basedOn w:val="a1"/>
    <w:link w:val="a9"/>
    <w:rsid w:val="00BB22E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c">
    <w:name w:val="List"/>
    <w:basedOn w:val="a9"/>
    <w:rsid w:val="00BB22ED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0"/>
    <w:rsid w:val="00BB22E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0"/>
    <w:rsid w:val="00BB22E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0"/>
    <w:rsid w:val="00BB22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0"/>
    <w:rsid w:val="00BB22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0"/>
    <w:rsid w:val="00BB22E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basedOn w:val="a0"/>
    <w:next w:val="ae"/>
    <w:rsid w:val="00BB22E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8"/>
    <w:next w:val="a9"/>
    <w:link w:val="af0"/>
    <w:qFormat/>
    <w:rsid w:val="00BB22ED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f"/>
    <w:rsid w:val="00BB22E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1">
    <w:name w:val="footer"/>
    <w:basedOn w:val="a0"/>
    <w:link w:val="af2"/>
    <w:rsid w:val="00BB22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0"/>
    <w:link w:val="af4"/>
    <w:rsid w:val="00BB22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1"/>
    <w:link w:val="af3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BB22ED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0"/>
    <w:link w:val="af6"/>
    <w:rsid w:val="00BB22E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BB22ED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BB22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0"/>
    <w:next w:val="a0"/>
    <w:rsid w:val="00BB22E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index heading"/>
    <w:basedOn w:val="a0"/>
    <w:rsid w:val="00BB22E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footnote text"/>
    <w:basedOn w:val="a0"/>
    <w:link w:val="af9"/>
    <w:rsid w:val="00BB2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1"/>
    <w:link w:val="af8"/>
    <w:rsid w:val="00BB22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BB22ED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0"/>
    <w:next w:val="a0"/>
    <w:rsid w:val="00BB22ED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9"/>
    <w:rsid w:val="00BB22ED"/>
    <w:pPr>
      <w:spacing w:after="120"/>
      <w:jc w:val="left"/>
    </w:pPr>
    <w:rPr>
      <w:b w:val="0"/>
      <w:bCs w:val="0"/>
      <w:sz w:val="24"/>
    </w:rPr>
  </w:style>
  <w:style w:type="paragraph" w:customStyle="1" w:styleId="afb">
    <w:name w:val="Содержимое таблицы"/>
    <w:basedOn w:val="a0"/>
    <w:rsid w:val="00BB22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BB22ED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0"/>
    <w:rsid w:val="00BB22ED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B22E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B22E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7">
    <w:name w:val="Обычный1"/>
    <w:rsid w:val="00BB22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rsid w:val="00BB22E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2">
    <w:name w:val="Основной текст 22"/>
    <w:basedOn w:val="a0"/>
    <w:rsid w:val="00BB22ED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0"/>
    <w:rsid w:val="00BB22E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0"/>
    <w:rsid w:val="00BB22ED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d">
    <w:name w:val="Balloon Text"/>
    <w:basedOn w:val="a0"/>
    <w:link w:val="afe"/>
    <w:rsid w:val="00BB22E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rsid w:val="00BB22E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тиль1"/>
    <w:basedOn w:val="ConsPlusNormal"/>
    <w:rsid w:val="00BB22ED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0"/>
    <w:rsid w:val="00BB22ED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1"/>
    <w:uiPriority w:val="99"/>
    <w:rsid w:val="00BB22ED"/>
  </w:style>
  <w:style w:type="character" w:styleId="aff">
    <w:name w:val="Emphasis"/>
    <w:qFormat/>
    <w:rsid w:val="00BB22ED"/>
    <w:rPr>
      <w:i/>
      <w:iCs/>
    </w:rPr>
  </w:style>
  <w:style w:type="character" w:styleId="aff0">
    <w:name w:val="FollowedHyperlink"/>
    <w:rsid w:val="00BB22ED"/>
    <w:rPr>
      <w:color w:val="800080"/>
      <w:u w:val="single"/>
    </w:rPr>
  </w:style>
  <w:style w:type="paragraph" w:customStyle="1" w:styleId="font5">
    <w:name w:val="font5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BB22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BB22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0"/>
    <w:rsid w:val="00BB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0"/>
    <w:rsid w:val="00BB22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BB22ED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B22E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BB22ED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BB22ED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BB22ED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BB22E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BB22ED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BB22E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0"/>
    <w:rsid w:val="00BB22ED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BB22E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BB22E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BB22ED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BB22ED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BB22ED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BB22ED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BB22ED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BB22E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BB22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BB22E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0"/>
    <w:rsid w:val="00BB22ED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0"/>
    <w:rsid w:val="00BB22E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rsid w:val="00BB22E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BB22E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BB22ED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BB22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BB22ED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BB22ED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BB22E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0"/>
    <w:link w:val="27"/>
    <w:rsid w:val="00BB22E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1"/>
    <w:link w:val="26"/>
    <w:rsid w:val="00BB22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Абзац списка1"/>
    <w:basedOn w:val="a0"/>
    <w:link w:val="ListParagraphChar"/>
    <w:rsid w:val="00BB22ED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BB22ED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BB22ED"/>
    <w:rPr>
      <w:rFonts w:cs="Times New Roman"/>
    </w:rPr>
  </w:style>
  <w:style w:type="paragraph" w:customStyle="1" w:styleId="ConsNormal">
    <w:name w:val="ConsNormal"/>
    <w:rsid w:val="00BB22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1">
    <w:name w:val="List Paragraph"/>
    <w:basedOn w:val="a0"/>
    <w:link w:val="aff2"/>
    <w:uiPriority w:val="99"/>
    <w:qFormat/>
    <w:rsid w:val="00BB22ED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2">
    <w:name w:val="Абзац списка Знак"/>
    <w:link w:val="aff1"/>
    <w:uiPriority w:val="99"/>
    <w:locked/>
    <w:rsid w:val="00BB22ED"/>
    <w:rPr>
      <w:rFonts w:ascii="Calibri" w:eastAsia="Times New Roman" w:hAnsi="Calibri" w:cs="Times New Roman"/>
      <w:lang w:val="x-none"/>
    </w:rPr>
  </w:style>
  <w:style w:type="paragraph" w:styleId="aff3">
    <w:name w:val="Revision"/>
    <w:hidden/>
    <w:uiPriority w:val="99"/>
    <w:semiHidden/>
    <w:rsid w:val="00BB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2"/>
    <w:rsid w:val="00BB2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otnote reference"/>
    <w:rsid w:val="00BB22ED"/>
    <w:rPr>
      <w:vertAlign w:val="superscript"/>
    </w:rPr>
  </w:style>
  <w:style w:type="character" w:customStyle="1" w:styleId="WW8Num4z0">
    <w:name w:val="WW8Num4z0"/>
    <w:rsid w:val="00BB22ED"/>
    <w:rPr>
      <w:rFonts w:ascii="Times New Roman" w:hAnsi="Times New Roman" w:cs="Times New Roman"/>
    </w:rPr>
  </w:style>
  <w:style w:type="character" w:customStyle="1" w:styleId="WW8Num7z1">
    <w:name w:val="WW8Num7z1"/>
    <w:rsid w:val="00BB22ED"/>
    <w:rPr>
      <w:rFonts w:ascii="Arial" w:hAnsi="Arial" w:cs="Arial"/>
      <w:b/>
      <w:i w:val="0"/>
      <w:sz w:val="18"/>
    </w:rPr>
  </w:style>
  <w:style w:type="character" w:customStyle="1" w:styleId="WW8Num8z1">
    <w:name w:val="WW8Num8z1"/>
    <w:rsid w:val="00BB22ED"/>
    <w:rPr>
      <w:b/>
      <w:i w:val="0"/>
    </w:rPr>
  </w:style>
  <w:style w:type="character" w:customStyle="1" w:styleId="aff6">
    <w:name w:val="номер страницы"/>
    <w:basedOn w:val="12"/>
    <w:rsid w:val="00BB22ED"/>
  </w:style>
  <w:style w:type="paragraph" w:customStyle="1" w:styleId="Normalletter">
    <w:name w:val="Normal letter"/>
    <w:basedOn w:val="a0"/>
    <w:rsid w:val="00BB22ED"/>
    <w:pPr>
      <w:suppressAutoHyphens/>
      <w:autoSpaceDE w:val="0"/>
      <w:spacing w:after="0" w:line="240" w:lineRule="auto"/>
      <w:jc w:val="both"/>
    </w:pPr>
    <w:rPr>
      <w:rFonts w:ascii="Baltica" w:eastAsia="Times New Roman" w:hAnsi="Baltica" w:cs="Baltica"/>
      <w:sz w:val="24"/>
      <w:szCs w:val="24"/>
      <w:lang w:val="en-US"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BB22ED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">
    <w:name w:val="Текст договора"/>
    <w:basedOn w:val="a0"/>
    <w:rsid w:val="00BB22ED"/>
    <w:pPr>
      <w:numPr>
        <w:numId w:val="2"/>
      </w:numPr>
      <w:tabs>
        <w:tab w:val="left" w:pos="72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28">
    <w:name w:val="Основной текст (2)_"/>
    <w:link w:val="212"/>
    <w:uiPriority w:val="99"/>
    <w:locked/>
    <w:rsid w:val="00BB22ED"/>
    <w:rPr>
      <w:shd w:val="clear" w:color="auto" w:fill="FFFFFF"/>
    </w:rPr>
  </w:style>
  <w:style w:type="character" w:customStyle="1" w:styleId="29">
    <w:name w:val="Основной текст (2) + Курсив"/>
    <w:uiPriority w:val="99"/>
    <w:rsid w:val="00BB22ED"/>
    <w:rPr>
      <w:i/>
      <w:iCs/>
      <w:shd w:val="clear" w:color="auto" w:fill="FFFFFF"/>
    </w:rPr>
  </w:style>
  <w:style w:type="character" w:customStyle="1" w:styleId="213">
    <w:name w:val="Основной текст (2) + Курсив1"/>
    <w:uiPriority w:val="99"/>
    <w:rsid w:val="00BB22ED"/>
    <w:rPr>
      <w:i/>
      <w:iCs/>
      <w:u w:val="single"/>
      <w:shd w:val="clear" w:color="auto" w:fill="FFFFFF"/>
    </w:rPr>
  </w:style>
  <w:style w:type="character" w:customStyle="1" w:styleId="2a">
    <w:name w:val="Основной текст (2)"/>
    <w:uiPriority w:val="99"/>
    <w:rsid w:val="00BB22ED"/>
    <w:rPr>
      <w:u w:val="single"/>
      <w:shd w:val="clear" w:color="auto" w:fill="FFFFFF"/>
    </w:rPr>
  </w:style>
  <w:style w:type="paragraph" w:customStyle="1" w:styleId="212">
    <w:name w:val="Основной текст (2)1"/>
    <w:basedOn w:val="a0"/>
    <w:link w:val="28"/>
    <w:uiPriority w:val="99"/>
    <w:rsid w:val="00BB22ED"/>
    <w:pPr>
      <w:widowControl w:val="0"/>
      <w:shd w:val="clear" w:color="auto" w:fill="FFFFFF"/>
      <w:spacing w:after="0" w:line="226" w:lineRule="exact"/>
      <w:ind w:hanging="760"/>
      <w:jc w:val="both"/>
    </w:pPr>
  </w:style>
  <w:style w:type="paragraph" w:styleId="ae">
    <w:name w:val="Normal (Web)"/>
    <w:basedOn w:val="a0"/>
    <w:uiPriority w:val="99"/>
    <w:semiHidden/>
    <w:unhideWhenUsed/>
    <w:rsid w:val="00BB22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11</cp:revision>
  <cp:lastPrinted>2020-06-09T06:42:00Z</cp:lastPrinted>
  <dcterms:created xsi:type="dcterms:W3CDTF">2020-05-28T15:43:00Z</dcterms:created>
  <dcterms:modified xsi:type="dcterms:W3CDTF">2020-06-10T12:42:00Z</dcterms:modified>
</cp:coreProperties>
</file>